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24" w:rsidRDefault="00C24724" w:rsidP="00C24724">
      <w:pPr>
        <w:pStyle w:val="abb1"/>
        <w:spacing w:line="210" w:lineRule="atLeast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АКЦІОНЕРНЕ ТОВАРИСТВО</w:t>
      </w:r>
    </w:p>
    <w:p w:rsidR="00C24724" w:rsidRPr="00354D36" w:rsidRDefault="00C24724" w:rsidP="00C24724">
      <w:pPr>
        <w:pStyle w:val="abb1"/>
        <w:spacing w:line="210" w:lineRule="atLeast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«Н</w:t>
      </w:r>
      <w:r w:rsidRPr="00354D3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АЦІОНАЛЬНА АТОМНА</w:t>
      </w:r>
    </w:p>
    <w:p w:rsidR="00C24724" w:rsidRPr="00354D36" w:rsidRDefault="00C24724" w:rsidP="00C24724">
      <w:pPr>
        <w:jc w:val="both"/>
        <w:rPr>
          <w:sz w:val="24"/>
          <w:szCs w:val="24"/>
          <w:lang w:val="uk-UA"/>
        </w:rPr>
      </w:pPr>
      <w:r w:rsidRPr="00354D36">
        <w:rPr>
          <w:b/>
          <w:bCs/>
          <w:sz w:val="24"/>
          <w:szCs w:val="24"/>
          <w:lang w:val="uk-UA"/>
        </w:rPr>
        <w:t>ЕНЕРГОГЕНЕРУЮЧА КОМПАНІЯ</w:t>
      </w:r>
      <w:r>
        <w:rPr>
          <w:b/>
          <w:bCs/>
          <w:sz w:val="24"/>
          <w:szCs w:val="24"/>
          <w:lang w:val="uk-UA"/>
        </w:rPr>
        <w:t xml:space="preserve"> </w:t>
      </w:r>
      <w:r w:rsidRPr="00354D36">
        <w:rPr>
          <w:b/>
          <w:bCs/>
          <w:sz w:val="24"/>
          <w:szCs w:val="24"/>
          <w:lang w:val="uk-UA"/>
        </w:rPr>
        <w:t xml:space="preserve"> «ЕНЕРГОАТОМ»</w:t>
      </w:r>
    </w:p>
    <w:p w:rsidR="00C24724" w:rsidRPr="00354D36" w:rsidRDefault="00C24724" w:rsidP="00C24724">
      <w:pPr>
        <w:pStyle w:val="abb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Філія «</w:t>
      </w:r>
      <w:r w:rsidRPr="00354D3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Відокремлений підрозділ </w:t>
      </w:r>
    </w:p>
    <w:p w:rsidR="00C24724" w:rsidRPr="00C34C42" w:rsidRDefault="00C24724" w:rsidP="00C24724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r w:rsidRPr="00C34C42">
        <w:rPr>
          <w:rFonts w:ascii="Times New Roman" w:hAnsi="Times New Roman" w:cs="Times New Roman"/>
          <w:color w:val="auto"/>
          <w:sz w:val="24"/>
          <w:szCs w:val="24"/>
          <w:lang w:val="uk-UA"/>
        </w:rPr>
        <w:t>Південноукраїнська АЕС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</w:p>
    <w:p w:rsidR="008626F5" w:rsidRPr="000C041E" w:rsidRDefault="008626F5" w:rsidP="008626F5">
      <w:pPr>
        <w:pStyle w:val="a6"/>
        <w:tabs>
          <w:tab w:val="left" w:pos="9781"/>
        </w:tabs>
        <w:jc w:val="both"/>
        <w:rPr>
          <w:b/>
          <w:bCs/>
          <w:sz w:val="24"/>
          <w:szCs w:val="24"/>
          <w:lang w:val="uk-UA"/>
        </w:rPr>
      </w:pPr>
    </w:p>
    <w:p w:rsidR="008626F5" w:rsidRDefault="00FA0227" w:rsidP="008626F5">
      <w:pPr>
        <w:pStyle w:val="a6"/>
        <w:tabs>
          <w:tab w:val="left" w:pos="9781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Інформаційний вісник ВП ПАЕС</w:t>
      </w:r>
      <w:r w:rsidR="008626F5">
        <w:rPr>
          <w:b/>
          <w:bCs/>
          <w:sz w:val="24"/>
          <w:szCs w:val="24"/>
          <w:lang w:val="uk-UA"/>
        </w:rPr>
        <w:t xml:space="preserve"> №</w:t>
      </w:r>
    </w:p>
    <w:p w:rsidR="008626F5" w:rsidRDefault="007C71E3" w:rsidP="008626F5">
      <w:pPr>
        <w:pStyle w:val="a6"/>
        <w:tabs>
          <w:tab w:val="left" w:pos="9781"/>
        </w:tabs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6</w:t>
      </w:r>
      <w:r w:rsidR="00254EDE">
        <w:rPr>
          <w:b/>
          <w:bCs/>
          <w:sz w:val="24"/>
          <w:szCs w:val="24"/>
          <w:lang w:val="uk-UA"/>
        </w:rPr>
        <w:t xml:space="preserve"> березня</w:t>
      </w:r>
      <w:r w:rsidR="008626F5" w:rsidRPr="00F04B83">
        <w:rPr>
          <w:b/>
          <w:bCs/>
          <w:sz w:val="24"/>
          <w:szCs w:val="24"/>
          <w:lang w:val="uk-UA"/>
        </w:rPr>
        <w:t xml:space="preserve"> </w:t>
      </w:r>
      <w:r w:rsidR="008626F5">
        <w:rPr>
          <w:b/>
          <w:bCs/>
          <w:sz w:val="24"/>
          <w:szCs w:val="24"/>
          <w:lang w:val="uk-UA"/>
        </w:rPr>
        <w:t>20</w:t>
      </w:r>
      <w:r w:rsidR="008626F5" w:rsidRPr="008626F5">
        <w:rPr>
          <w:b/>
          <w:bCs/>
          <w:sz w:val="24"/>
          <w:szCs w:val="24"/>
          <w:lang w:val="uk-UA"/>
        </w:rPr>
        <w:t>2</w:t>
      </w:r>
      <w:r w:rsidR="00C24724">
        <w:rPr>
          <w:b/>
          <w:bCs/>
          <w:sz w:val="24"/>
          <w:szCs w:val="24"/>
          <w:lang w:val="uk-UA"/>
        </w:rPr>
        <w:t>4</w:t>
      </w:r>
      <w:r w:rsidR="008626F5">
        <w:rPr>
          <w:b/>
          <w:bCs/>
          <w:sz w:val="24"/>
          <w:szCs w:val="24"/>
          <w:lang w:val="uk-UA"/>
        </w:rPr>
        <w:t xml:space="preserve"> р.</w:t>
      </w:r>
    </w:p>
    <w:p w:rsidR="00254EDE" w:rsidRDefault="00254EDE" w:rsidP="00254EDE">
      <w:pPr>
        <w:pStyle w:val="ae"/>
        <w:spacing w:before="0" w:beforeAutospacing="0" w:after="60" w:afterAutospacing="0"/>
        <w:jc w:val="center"/>
        <w:rPr>
          <w:b/>
          <w:sz w:val="28"/>
          <w:szCs w:val="28"/>
          <w:lang w:val="uk-UA"/>
        </w:rPr>
      </w:pPr>
    </w:p>
    <w:p w:rsidR="009A1F94" w:rsidRDefault="009A1F94" w:rsidP="009A1F94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Екологічна обстановка в зоні розташування філії «ВП ПАЕС»</w:t>
      </w:r>
    </w:p>
    <w:p w:rsidR="009A1F94" w:rsidRDefault="009A1F94" w:rsidP="009A1F94">
      <w:pPr>
        <w:spacing w:line="240" w:lineRule="atLeast"/>
        <w:ind w:firstLine="540"/>
        <w:jc w:val="both"/>
        <w:rPr>
          <w:bCs/>
          <w:sz w:val="24"/>
          <w:szCs w:val="24"/>
          <w:lang w:val="uk-UA"/>
        </w:rPr>
      </w:pPr>
    </w:p>
    <w:p w:rsidR="009A1F94" w:rsidRDefault="009A1F94" w:rsidP="009A1F94">
      <w:pPr>
        <w:spacing w:line="240" w:lineRule="atLeast"/>
        <w:ind w:firstLine="54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Згідно </w:t>
      </w:r>
      <w:bookmarkStart w:id="0" w:name="_GoBack"/>
      <w:bookmarkEnd w:id="0"/>
      <w:r>
        <w:rPr>
          <w:bCs/>
          <w:sz w:val="24"/>
          <w:szCs w:val="24"/>
          <w:lang w:val="uk-UA"/>
        </w:rPr>
        <w:t xml:space="preserve">з даними відділу охорони навколишнього середовища </w:t>
      </w:r>
      <w:r>
        <w:rPr>
          <w:bCs/>
          <w:sz w:val="24"/>
          <w:szCs w:val="24"/>
          <w:lang w:val="uk-UA"/>
        </w:rPr>
        <w:br/>
        <w:t>філії «ВП «Південноукраїнська АЕС»» середньомісячні дані гідрометеорологічної інформації</w:t>
      </w:r>
      <w:r>
        <w:rPr>
          <w:bCs/>
          <w:sz w:val="24"/>
          <w:szCs w:val="24"/>
          <w:lang w:val="uk-UA"/>
        </w:rPr>
        <w:br/>
      </w:r>
      <w:r>
        <w:rPr>
          <w:b/>
          <w:bCs/>
          <w:sz w:val="24"/>
          <w:szCs w:val="24"/>
          <w:lang w:val="uk-UA"/>
        </w:rPr>
        <w:t>за лютий 2024 року</w:t>
      </w:r>
      <w:r>
        <w:rPr>
          <w:bCs/>
          <w:sz w:val="24"/>
          <w:szCs w:val="24"/>
          <w:lang w:val="uk-UA"/>
        </w:rPr>
        <w:t xml:space="preserve"> наведені у наступній таблиці:</w:t>
      </w:r>
    </w:p>
    <w:p w:rsidR="009A1F94" w:rsidRDefault="009A1F94" w:rsidP="009A1F94">
      <w:pPr>
        <w:spacing w:before="120" w:after="120" w:line="240" w:lineRule="atLeast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Середньомісячні дані гідрометеорологічної інформації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574"/>
        <w:gridCol w:w="1980"/>
        <w:gridCol w:w="1980"/>
      </w:tblGrid>
      <w:tr w:rsidR="009A1F94" w:rsidRPr="007F0B69" w:rsidTr="000028F1">
        <w:trPr>
          <w:trHeight w:val="337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Гідрологічні параметри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Розмірність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 xml:space="preserve">Значення </w:t>
            </w:r>
          </w:p>
        </w:tc>
      </w:tr>
      <w:tr w:rsidR="009A1F94" w:rsidRPr="007F0B69" w:rsidTr="000028F1">
        <w:tc>
          <w:tcPr>
            <w:tcW w:w="3060" w:type="dxa"/>
            <w:vMerge w:val="restart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Річка Південний Буг-</w:t>
            </w:r>
          </w:p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 xml:space="preserve">гідрологічний пост </w:t>
            </w:r>
          </w:p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«Костянтинівка»</w:t>
            </w:r>
          </w:p>
        </w:tc>
        <w:tc>
          <w:tcPr>
            <w:tcW w:w="2574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Температура води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noProof/>
                <w:sz w:val="22"/>
                <w:szCs w:val="22"/>
                <w:lang w:val="uk-UA"/>
              </w:rPr>
              <w:t>С</w:t>
            </w:r>
          </w:p>
        </w:tc>
        <w:tc>
          <w:tcPr>
            <w:tcW w:w="1980" w:type="dxa"/>
          </w:tcPr>
          <w:p w:rsidR="009A1F94" w:rsidRPr="004A4D67" w:rsidRDefault="009A1F94" w:rsidP="000028F1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4,10</w:t>
            </w:r>
          </w:p>
        </w:tc>
      </w:tr>
      <w:tr w:rsidR="009A1F94" w:rsidRPr="007F0B69" w:rsidTr="000028F1">
        <w:tc>
          <w:tcPr>
            <w:tcW w:w="3060" w:type="dxa"/>
            <w:vMerge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Рівень води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4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м БС</w:t>
            </w:r>
          </w:p>
        </w:tc>
        <w:tc>
          <w:tcPr>
            <w:tcW w:w="1980" w:type="dxa"/>
          </w:tcPr>
          <w:p w:rsidR="009A1F94" w:rsidRPr="004A4D67" w:rsidRDefault="009A1F94" w:rsidP="000028F1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19,29</w:t>
            </w:r>
          </w:p>
        </w:tc>
      </w:tr>
      <w:tr w:rsidR="009A1F94" w:rsidRPr="007F0B69" w:rsidTr="000028F1">
        <w:tc>
          <w:tcPr>
            <w:tcW w:w="3060" w:type="dxa"/>
            <w:vMerge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Витрата води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4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м</w:t>
            </w:r>
            <w:r w:rsidRPr="007F0B69">
              <w:rPr>
                <w:noProof/>
                <w:sz w:val="22"/>
                <w:szCs w:val="22"/>
                <w:vertAlign w:val="superscript"/>
                <w:lang w:val="uk-UA"/>
              </w:rPr>
              <w:t>3</w:t>
            </w:r>
            <w:r w:rsidRPr="007F0B69">
              <w:rPr>
                <w:noProof/>
                <w:sz w:val="22"/>
                <w:szCs w:val="22"/>
                <w:lang w:val="uk-UA"/>
              </w:rPr>
              <w:t>/с</w:t>
            </w:r>
          </w:p>
        </w:tc>
        <w:tc>
          <w:tcPr>
            <w:tcW w:w="1980" w:type="dxa"/>
          </w:tcPr>
          <w:p w:rsidR="009A1F94" w:rsidRPr="009C1074" w:rsidRDefault="009A1F94" w:rsidP="000028F1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38,00</w:t>
            </w:r>
          </w:p>
        </w:tc>
      </w:tr>
      <w:tr w:rsidR="009A1F94" w:rsidRPr="007F0B69" w:rsidTr="000028F1">
        <w:tc>
          <w:tcPr>
            <w:tcW w:w="3060" w:type="dxa"/>
            <w:vMerge w:val="restart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 xml:space="preserve">Ташлицька </w:t>
            </w:r>
          </w:p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водойма- охолоджувач</w:t>
            </w:r>
          </w:p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(пост ОГМС)</w:t>
            </w:r>
          </w:p>
        </w:tc>
        <w:tc>
          <w:tcPr>
            <w:tcW w:w="2574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Температура води</w:t>
            </w:r>
          </w:p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noProof/>
                <w:sz w:val="22"/>
                <w:szCs w:val="22"/>
                <w:lang w:val="uk-UA"/>
              </w:rPr>
              <w:t>С</w:t>
            </w:r>
          </w:p>
        </w:tc>
        <w:tc>
          <w:tcPr>
            <w:tcW w:w="1980" w:type="dxa"/>
          </w:tcPr>
          <w:p w:rsidR="009A1F94" w:rsidRPr="009C1074" w:rsidRDefault="009A1F94" w:rsidP="000028F1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23,30</w:t>
            </w:r>
          </w:p>
        </w:tc>
      </w:tr>
      <w:tr w:rsidR="009A1F94" w:rsidRPr="007F0B69" w:rsidTr="000028F1">
        <w:trPr>
          <w:trHeight w:val="550"/>
        </w:trPr>
        <w:tc>
          <w:tcPr>
            <w:tcW w:w="3060" w:type="dxa"/>
            <w:vMerge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Рівень води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4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м БС</w:t>
            </w:r>
          </w:p>
        </w:tc>
        <w:tc>
          <w:tcPr>
            <w:tcW w:w="1980" w:type="dxa"/>
          </w:tcPr>
          <w:p w:rsidR="009A1F94" w:rsidRPr="00887BE5" w:rsidRDefault="009A1F94" w:rsidP="000028F1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99,51</w:t>
            </w:r>
          </w:p>
        </w:tc>
      </w:tr>
      <w:tr w:rsidR="009A1F94" w:rsidRPr="007F0B69" w:rsidTr="000028F1">
        <w:trPr>
          <w:trHeight w:val="550"/>
        </w:trPr>
        <w:tc>
          <w:tcPr>
            <w:tcW w:w="306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Підвідні канали</w:t>
            </w:r>
          </w:p>
        </w:tc>
        <w:tc>
          <w:tcPr>
            <w:tcW w:w="2574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Температура води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noProof/>
                <w:sz w:val="22"/>
                <w:szCs w:val="22"/>
                <w:lang w:val="uk-UA"/>
              </w:rPr>
              <w:t>С</w:t>
            </w:r>
          </w:p>
        </w:tc>
        <w:tc>
          <w:tcPr>
            <w:tcW w:w="1980" w:type="dxa"/>
          </w:tcPr>
          <w:p w:rsidR="009A1F94" w:rsidRPr="00887BE5" w:rsidRDefault="009A1F94" w:rsidP="000028F1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23,50</w:t>
            </w:r>
          </w:p>
        </w:tc>
      </w:tr>
      <w:tr w:rsidR="009A1F94" w:rsidRPr="007F0B69" w:rsidTr="000028F1">
        <w:trPr>
          <w:trHeight w:val="550"/>
        </w:trPr>
        <w:tc>
          <w:tcPr>
            <w:tcW w:w="306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Відвідні канали</w:t>
            </w:r>
          </w:p>
        </w:tc>
        <w:tc>
          <w:tcPr>
            <w:tcW w:w="2574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Температура води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noProof/>
                <w:sz w:val="22"/>
                <w:szCs w:val="22"/>
                <w:lang w:val="uk-UA"/>
              </w:rPr>
              <w:t>C</w:t>
            </w:r>
          </w:p>
        </w:tc>
        <w:tc>
          <w:tcPr>
            <w:tcW w:w="1980" w:type="dxa"/>
          </w:tcPr>
          <w:p w:rsidR="009A1F94" w:rsidRPr="00887BE5" w:rsidRDefault="009A1F94" w:rsidP="000028F1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32,20</w:t>
            </w:r>
          </w:p>
        </w:tc>
      </w:tr>
      <w:tr w:rsidR="009A1F94" w:rsidRPr="007F0B69" w:rsidTr="000028F1">
        <w:trPr>
          <w:trHeight w:val="166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Метеорологічні параметри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9A1F94" w:rsidRPr="007F0B69" w:rsidTr="000028F1">
        <w:trPr>
          <w:trHeight w:val="359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Швидкість вітру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м/с</w:t>
            </w:r>
          </w:p>
        </w:tc>
        <w:tc>
          <w:tcPr>
            <w:tcW w:w="1980" w:type="dxa"/>
          </w:tcPr>
          <w:p w:rsidR="009A1F94" w:rsidRPr="00CB4EF1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CB4EF1">
              <w:rPr>
                <w:noProof/>
                <w:sz w:val="22"/>
                <w:szCs w:val="22"/>
                <w:lang w:val="uk-UA"/>
              </w:rPr>
              <w:t>3,1</w:t>
            </w:r>
            <w:r>
              <w:rPr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7F0B69" w:rsidTr="000028F1">
        <w:trPr>
          <w:trHeight w:val="359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Напрямок вітру (переважний)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румб</w:t>
            </w:r>
          </w:p>
        </w:tc>
        <w:tc>
          <w:tcPr>
            <w:tcW w:w="1980" w:type="dxa"/>
          </w:tcPr>
          <w:p w:rsidR="009A1F94" w:rsidRPr="00CB4EF1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CB4EF1">
              <w:rPr>
                <w:noProof/>
                <w:sz w:val="22"/>
                <w:szCs w:val="22"/>
                <w:lang w:val="uk-UA"/>
              </w:rPr>
              <w:t>ПдС</w:t>
            </w:r>
          </w:p>
        </w:tc>
      </w:tr>
      <w:tr w:rsidR="009A1F94" w:rsidRPr="007F0B69" w:rsidTr="000028F1">
        <w:trPr>
          <w:trHeight w:val="373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Температура повітря:</w:t>
            </w:r>
          </w:p>
        </w:tc>
        <w:tc>
          <w:tcPr>
            <w:tcW w:w="3960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highlight w:val="green"/>
                <w:lang w:val="uk-UA"/>
              </w:rPr>
            </w:pPr>
          </w:p>
        </w:tc>
      </w:tr>
      <w:tr w:rsidR="009A1F94" w:rsidRPr="00E5151C" w:rsidTr="000028F1">
        <w:trPr>
          <w:trHeight w:val="373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середня температура за місяць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i/>
                <w:noProof/>
                <w:sz w:val="22"/>
                <w:szCs w:val="22"/>
                <w:lang w:val="uk-UA"/>
              </w:rPr>
              <w:t>C</w:t>
            </w:r>
          </w:p>
        </w:tc>
        <w:tc>
          <w:tcPr>
            <w:tcW w:w="1980" w:type="dxa"/>
          </w:tcPr>
          <w:p w:rsidR="009A1F94" w:rsidRPr="00CB4EF1" w:rsidRDefault="009A1F94" w:rsidP="000028F1">
            <w:pPr>
              <w:jc w:val="center"/>
              <w:rPr>
                <w:i/>
                <w:noProof/>
                <w:sz w:val="22"/>
                <w:szCs w:val="22"/>
                <w:lang w:val="uk-UA"/>
              </w:rPr>
            </w:pPr>
            <w:r w:rsidRPr="00CB4EF1">
              <w:rPr>
                <w:i/>
                <w:noProof/>
                <w:sz w:val="22"/>
                <w:szCs w:val="22"/>
                <w:lang w:val="en-US"/>
              </w:rPr>
              <w:t>5</w:t>
            </w:r>
            <w:r w:rsidRPr="00CB4EF1">
              <w:rPr>
                <w:i/>
                <w:noProof/>
                <w:sz w:val="22"/>
                <w:szCs w:val="22"/>
                <w:lang w:val="uk-UA"/>
              </w:rPr>
              <w:t>,</w:t>
            </w:r>
            <w:r w:rsidRPr="00CB4EF1">
              <w:rPr>
                <w:i/>
                <w:noProof/>
                <w:sz w:val="22"/>
                <w:szCs w:val="22"/>
                <w:lang w:val="en-US"/>
              </w:rPr>
              <w:t>2</w:t>
            </w:r>
            <w:r>
              <w:rPr>
                <w:i/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E5151C" w:rsidTr="000028F1">
        <w:trPr>
          <w:trHeight w:val="373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 xml:space="preserve">середня температура за багаторічний період </w:t>
            </w:r>
          </w:p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по станії Південноукраїнськ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i/>
                <w:noProof/>
                <w:sz w:val="22"/>
                <w:szCs w:val="22"/>
                <w:lang w:val="uk-UA"/>
              </w:rPr>
              <w:t>C</w:t>
            </w:r>
          </w:p>
        </w:tc>
        <w:tc>
          <w:tcPr>
            <w:tcW w:w="1980" w:type="dxa"/>
          </w:tcPr>
          <w:p w:rsidR="009A1F94" w:rsidRPr="00CB4EF1" w:rsidRDefault="009A1F94" w:rsidP="000028F1">
            <w:pPr>
              <w:jc w:val="center"/>
              <w:rPr>
                <w:i/>
                <w:noProof/>
                <w:sz w:val="22"/>
                <w:szCs w:val="22"/>
                <w:lang w:val="uk-UA"/>
              </w:rPr>
            </w:pPr>
            <w:r w:rsidRPr="00CB4EF1">
              <w:rPr>
                <w:i/>
                <w:noProof/>
                <w:sz w:val="22"/>
                <w:szCs w:val="22"/>
                <w:lang w:val="en-US"/>
              </w:rPr>
              <w:t>-0</w:t>
            </w:r>
            <w:r w:rsidRPr="00CB4EF1">
              <w:rPr>
                <w:i/>
                <w:noProof/>
                <w:sz w:val="22"/>
                <w:szCs w:val="22"/>
                <w:lang w:val="uk-UA"/>
              </w:rPr>
              <w:t>,</w:t>
            </w:r>
            <w:r w:rsidRPr="00CB4EF1">
              <w:rPr>
                <w:i/>
                <w:noProof/>
                <w:sz w:val="22"/>
                <w:szCs w:val="22"/>
                <w:lang w:val="en-US"/>
              </w:rPr>
              <w:t>7</w:t>
            </w:r>
            <w:r>
              <w:rPr>
                <w:i/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E5151C" w:rsidTr="000028F1">
        <w:trPr>
          <w:trHeight w:val="373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середня max температура за місяць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i/>
                <w:noProof/>
                <w:sz w:val="22"/>
                <w:szCs w:val="22"/>
                <w:lang w:val="uk-UA"/>
              </w:rPr>
              <w:t>C</w:t>
            </w:r>
          </w:p>
        </w:tc>
        <w:tc>
          <w:tcPr>
            <w:tcW w:w="1980" w:type="dxa"/>
          </w:tcPr>
          <w:p w:rsidR="009A1F94" w:rsidRPr="008D66A1" w:rsidRDefault="009A1F94" w:rsidP="000028F1">
            <w:pPr>
              <w:jc w:val="center"/>
              <w:rPr>
                <w:i/>
                <w:noProof/>
                <w:sz w:val="22"/>
                <w:szCs w:val="22"/>
                <w:lang w:val="uk-UA"/>
              </w:rPr>
            </w:pPr>
            <w:r w:rsidRPr="00CB4EF1">
              <w:rPr>
                <w:i/>
                <w:noProof/>
                <w:sz w:val="22"/>
                <w:szCs w:val="22"/>
                <w:lang w:val="en-US"/>
              </w:rPr>
              <w:t>10</w:t>
            </w:r>
            <w:r w:rsidRPr="00CB4EF1">
              <w:rPr>
                <w:i/>
                <w:noProof/>
                <w:sz w:val="22"/>
                <w:szCs w:val="22"/>
                <w:lang w:val="uk-UA"/>
              </w:rPr>
              <w:t>,</w:t>
            </w:r>
            <w:r w:rsidRPr="00CB4EF1">
              <w:rPr>
                <w:i/>
                <w:noProof/>
                <w:sz w:val="22"/>
                <w:szCs w:val="22"/>
                <w:lang w:val="en-US"/>
              </w:rPr>
              <w:t>1</w:t>
            </w:r>
            <w:r>
              <w:rPr>
                <w:i/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E5151C" w:rsidTr="000028F1">
        <w:trPr>
          <w:trHeight w:val="373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абс. max.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i/>
                <w:noProof/>
                <w:sz w:val="22"/>
                <w:szCs w:val="22"/>
                <w:lang w:val="uk-UA"/>
              </w:rPr>
              <w:t>C</w:t>
            </w:r>
          </w:p>
        </w:tc>
        <w:tc>
          <w:tcPr>
            <w:tcW w:w="1980" w:type="dxa"/>
          </w:tcPr>
          <w:p w:rsidR="009A1F94" w:rsidRPr="008D66A1" w:rsidRDefault="009A1F94" w:rsidP="000028F1">
            <w:pPr>
              <w:jc w:val="center"/>
              <w:rPr>
                <w:i/>
                <w:noProof/>
                <w:sz w:val="22"/>
                <w:szCs w:val="22"/>
                <w:lang w:val="uk-UA"/>
              </w:rPr>
            </w:pPr>
            <w:r w:rsidRPr="00CB4EF1">
              <w:rPr>
                <w:i/>
                <w:noProof/>
                <w:sz w:val="22"/>
                <w:szCs w:val="22"/>
                <w:lang w:val="en-US"/>
              </w:rPr>
              <w:t>15</w:t>
            </w:r>
            <w:r w:rsidRPr="00CB4EF1">
              <w:rPr>
                <w:i/>
                <w:noProof/>
                <w:sz w:val="22"/>
                <w:szCs w:val="22"/>
                <w:lang w:val="uk-UA"/>
              </w:rPr>
              <w:t>,</w:t>
            </w:r>
            <w:r w:rsidRPr="00CB4EF1">
              <w:rPr>
                <w:i/>
                <w:noProof/>
                <w:sz w:val="22"/>
                <w:szCs w:val="22"/>
                <w:lang w:val="en-US"/>
              </w:rPr>
              <w:t>6</w:t>
            </w:r>
            <w:r>
              <w:rPr>
                <w:i/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E5151C" w:rsidTr="000028F1">
        <w:trPr>
          <w:trHeight w:val="373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середня min температура за місяць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i/>
                <w:noProof/>
                <w:sz w:val="22"/>
                <w:szCs w:val="22"/>
                <w:lang w:val="uk-UA"/>
              </w:rPr>
              <w:t>C</w:t>
            </w:r>
          </w:p>
        </w:tc>
        <w:tc>
          <w:tcPr>
            <w:tcW w:w="1980" w:type="dxa"/>
          </w:tcPr>
          <w:p w:rsidR="009A1F94" w:rsidRPr="008D66A1" w:rsidRDefault="009A1F94" w:rsidP="000028F1">
            <w:pPr>
              <w:jc w:val="center"/>
              <w:rPr>
                <w:i/>
                <w:noProof/>
                <w:sz w:val="22"/>
                <w:szCs w:val="22"/>
                <w:lang w:val="uk-UA"/>
              </w:rPr>
            </w:pPr>
            <w:r w:rsidRPr="00CB4EF1">
              <w:rPr>
                <w:i/>
                <w:noProof/>
                <w:sz w:val="22"/>
                <w:szCs w:val="22"/>
                <w:lang w:val="en-US"/>
              </w:rPr>
              <w:t>2</w:t>
            </w:r>
            <w:r w:rsidRPr="00CB4EF1">
              <w:rPr>
                <w:i/>
                <w:noProof/>
                <w:sz w:val="22"/>
                <w:szCs w:val="22"/>
                <w:lang w:val="uk-UA"/>
              </w:rPr>
              <w:t>,</w:t>
            </w:r>
            <w:r w:rsidRPr="00CB4EF1">
              <w:rPr>
                <w:i/>
                <w:noProof/>
                <w:sz w:val="22"/>
                <w:szCs w:val="22"/>
                <w:lang w:val="en-US"/>
              </w:rPr>
              <w:t>0</w:t>
            </w:r>
            <w:r>
              <w:rPr>
                <w:i/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E5151C" w:rsidTr="000028F1">
        <w:trPr>
          <w:trHeight w:val="373"/>
        </w:trPr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абс. min.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vertAlign w:val="superscript"/>
                <w:lang w:val="uk-UA"/>
              </w:rPr>
              <w:t>о</w:t>
            </w:r>
            <w:r w:rsidRPr="007F0B69">
              <w:rPr>
                <w:i/>
                <w:noProof/>
                <w:sz w:val="22"/>
                <w:szCs w:val="22"/>
                <w:lang w:val="uk-UA"/>
              </w:rPr>
              <w:t>C</w:t>
            </w:r>
          </w:p>
        </w:tc>
        <w:tc>
          <w:tcPr>
            <w:tcW w:w="1980" w:type="dxa"/>
          </w:tcPr>
          <w:p w:rsidR="009A1F94" w:rsidRPr="008D66A1" w:rsidRDefault="009A1F94" w:rsidP="000028F1">
            <w:pPr>
              <w:jc w:val="center"/>
              <w:rPr>
                <w:i/>
                <w:noProof/>
                <w:sz w:val="22"/>
                <w:szCs w:val="22"/>
                <w:lang w:val="uk-UA"/>
              </w:rPr>
            </w:pPr>
            <w:r w:rsidRPr="00CB4EF1">
              <w:rPr>
                <w:i/>
                <w:noProof/>
                <w:sz w:val="22"/>
                <w:szCs w:val="22"/>
                <w:lang w:val="en-US"/>
              </w:rPr>
              <w:t>-4</w:t>
            </w:r>
            <w:r w:rsidRPr="00CB4EF1">
              <w:rPr>
                <w:i/>
                <w:noProof/>
                <w:sz w:val="22"/>
                <w:szCs w:val="22"/>
                <w:lang w:val="uk-UA"/>
              </w:rPr>
              <w:t>,</w:t>
            </w:r>
            <w:r w:rsidRPr="00CB4EF1">
              <w:rPr>
                <w:i/>
                <w:noProof/>
                <w:sz w:val="22"/>
                <w:szCs w:val="22"/>
                <w:lang w:val="en-US"/>
              </w:rPr>
              <w:t>0</w:t>
            </w:r>
            <w:r>
              <w:rPr>
                <w:i/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E5151C" w:rsidTr="000028F1"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Відносна вологість повітря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%</w:t>
            </w:r>
          </w:p>
        </w:tc>
        <w:tc>
          <w:tcPr>
            <w:tcW w:w="1980" w:type="dxa"/>
          </w:tcPr>
          <w:p w:rsidR="009A1F94" w:rsidRPr="00CB4EF1" w:rsidRDefault="009A1F94" w:rsidP="000028F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CB4EF1">
              <w:rPr>
                <w:noProof/>
                <w:sz w:val="22"/>
                <w:szCs w:val="22"/>
                <w:lang w:val="en-US"/>
              </w:rPr>
              <w:t>82</w:t>
            </w:r>
          </w:p>
        </w:tc>
      </w:tr>
      <w:tr w:rsidR="009A1F94" w:rsidRPr="00E5151C" w:rsidTr="000028F1"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Атмосферний тиск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мм.рт.ст.</w:t>
            </w:r>
          </w:p>
        </w:tc>
        <w:tc>
          <w:tcPr>
            <w:tcW w:w="1980" w:type="dxa"/>
          </w:tcPr>
          <w:p w:rsidR="009A1F94" w:rsidRPr="008D66A1" w:rsidRDefault="009A1F94" w:rsidP="000028F1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CB4EF1">
              <w:rPr>
                <w:noProof/>
                <w:sz w:val="22"/>
                <w:szCs w:val="22"/>
                <w:lang w:val="en-US"/>
              </w:rPr>
              <w:t>755</w:t>
            </w:r>
            <w:r w:rsidRPr="00CB4EF1">
              <w:rPr>
                <w:noProof/>
                <w:sz w:val="22"/>
                <w:szCs w:val="22"/>
                <w:lang w:val="uk-UA"/>
              </w:rPr>
              <w:t>,</w:t>
            </w:r>
            <w:r w:rsidRPr="00CB4EF1">
              <w:rPr>
                <w:noProof/>
                <w:sz w:val="22"/>
                <w:szCs w:val="22"/>
                <w:lang w:val="en-US"/>
              </w:rPr>
              <w:t>8</w:t>
            </w:r>
            <w:r>
              <w:rPr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E5151C" w:rsidTr="000028F1"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uk-UA"/>
              </w:rPr>
            </w:pPr>
            <w:r w:rsidRPr="007F0B69">
              <w:rPr>
                <w:noProof/>
                <w:sz w:val="22"/>
                <w:szCs w:val="22"/>
                <w:lang w:val="uk-UA"/>
              </w:rPr>
              <w:t>Сума атмосферних опадів: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A1F94" w:rsidRPr="00CB4EF1" w:rsidRDefault="009A1F94" w:rsidP="000028F1">
            <w:pPr>
              <w:jc w:val="center"/>
              <w:rPr>
                <w:noProof/>
                <w:sz w:val="22"/>
                <w:szCs w:val="22"/>
                <w:highlight w:val="green"/>
                <w:lang w:val="en-US"/>
              </w:rPr>
            </w:pPr>
          </w:p>
        </w:tc>
      </w:tr>
      <w:tr w:rsidR="009A1F94" w:rsidRPr="00E5151C" w:rsidTr="000028F1"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за місяць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мм</w:t>
            </w:r>
          </w:p>
        </w:tc>
        <w:tc>
          <w:tcPr>
            <w:tcW w:w="1980" w:type="dxa"/>
          </w:tcPr>
          <w:p w:rsidR="009A1F94" w:rsidRPr="008D66A1" w:rsidRDefault="009A1F94" w:rsidP="000028F1">
            <w:pPr>
              <w:jc w:val="center"/>
              <w:rPr>
                <w:i/>
                <w:noProof/>
                <w:sz w:val="22"/>
                <w:szCs w:val="22"/>
                <w:lang w:val="uk-UA"/>
              </w:rPr>
            </w:pPr>
            <w:r w:rsidRPr="00CB4EF1">
              <w:rPr>
                <w:i/>
                <w:noProof/>
                <w:sz w:val="22"/>
                <w:szCs w:val="22"/>
                <w:lang w:val="en-US"/>
              </w:rPr>
              <w:t>1</w:t>
            </w:r>
            <w:r w:rsidRPr="00CB4EF1">
              <w:rPr>
                <w:i/>
                <w:noProof/>
                <w:sz w:val="22"/>
                <w:szCs w:val="22"/>
                <w:lang w:val="uk-UA"/>
              </w:rPr>
              <w:t>3,</w:t>
            </w:r>
            <w:r w:rsidRPr="00CB4EF1">
              <w:rPr>
                <w:i/>
                <w:noProof/>
                <w:sz w:val="22"/>
                <w:szCs w:val="22"/>
                <w:lang w:val="en-US"/>
              </w:rPr>
              <w:t>7</w:t>
            </w:r>
            <w:r>
              <w:rPr>
                <w:i/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E5151C" w:rsidTr="000028F1"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середня за багаторічний період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мм</w:t>
            </w:r>
          </w:p>
        </w:tc>
        <w:tc>
          <w:tcPr>
            <w:tcW w:w="1980" w:type="dxa"/>
          </w:tcPr>
          <w:p w:rsidR="009A1F94" w:rsidRPr="008D66A1" w:rsidRDefault="009A1F94" w:rsidP="000028F1">
            <w:pPr>
              <w:jc w:val="center"/>
              <w:rPr>
                <w:i/>
                <w:noProof/>
                <w:sz w:val="22"/>
                <w:szCs w:val="22"/>
                <w:lang w:val="uk-UA"/>
              </w:rPr>
            </w:pPr>
            <w:r w:rsidRPr="00CB4EF1">
              <w:rPr>
                <w:i/>
                <w:noProof/>
                <w:sz w:val="22"/>
                <w:szCs w:val="22"/>
                <w:lang w:val="uk-UA"/>
              </w:rPr>
              <w:t>28,</w:t>
            </w:r>
            <w:r w:rsidRPr="00CB4EF1">
              <w:rPr>
                <w:i/>
                <w:noProof/>
                <w:sz w:val="22"/>
                <w:szCs w:val="22"/>
                <w:lang w:val="en-US"/>
              </w:rPr>
              <w:t>2</w:t>
            </w:r>
            <w:r>
              <w:rPr>
                <w:i/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E5151C" w:rsidTr="000028F1">
        <w:tc>
          <w:tcPr>
            <w:tcW w:w="5634" w:type="dxa"/>
            <w:gridSpan w:val="2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Всього з початку року</w:t>
            </w:r>
          </w:p>
        </w:tc>
        <w:tc>
          <w:tcPr>
            <w:tcW w:w="1980" w:type="dxa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22"/>
                <w:szCs w:val="22"/>
                <w:lang w:val="uk-UA"/>
              </w:rPr>
            </w:pPr>
            <w:r w:rsidRPr="007F0B69">
              <w:rPr>
                <w:i/>
                <w:noProof/>
                <w:sz w:val="22"/>
                <w:szCs w:val="22"/>
                <w:lang w:val="uk-UA"/>
              </w:rPr>
              <w:t>мм</w:t>
            </w:r>
          </w:p>
        </w:tc>
        <w:tc>
          <w:tcPr>
            <w:tcW w:w="1980" w:type="dxa"/>
          </w:tcPr>
          <w:p w:rsidR="009A1F94" w:rsidRPr="00CB4EF1" w:rsidRDefault="009A1F94" w:rsidP="000028F1">
            <w:pPr>
              <w:jc w:val="center"/>
              <w:rPr>
                <w:i/>
                <w:noProof/>
                <w:sz w:val="22"/>
                <w:szCs w:val="22"/>
                <w:lang w:val="uk-UA"/>
              </w:rPr>
            </w:pPr>
            <w:r w:rsidRPr="00CB4EF1">
              <w:rPr>
                <w:i/>
                <w:noProof/>
                <w:sz w:val="22"/>
                <w:szCs w:val="22"/>
                <w:lang w:val="uk-UA"/>
              </w:rPr>
              <w:t>50,6</w:t>
            </w:r>
            <w:r>
              <w:rPr>
                <w:i/>
                <w:noProof/>
                <w:sz w:val="22"/>
                <w:szCs w:val="22"/>
                <w:lang w:val="uk-UA"/>
              </w:rPr>
              <w:t>0</w:t>
            </w:r>
          </w:p>
        </w:tc>
      </w:tr>
      <w:tr w:rsidR="009A1F94" w:rsidRPr="007F0B69" w:rsidTr="000028F1">
        <w:tc>
          <w:tcPr>
            <w:tcW w:w="9594" w:type="dxa"/>
            <w:gridSpan w:val="4"/>
          </w:tcPr>
          <w:p w:rsidR="009A1F94" w:rsidRPr="007F0B69" w:rsidRDefault="009A1F94" w:rsidP="000028F1">
            <w:pPr>
              <w:overflowPunct/>
              <w:autoSpaceDE/>
              <w:autoSpaceDN/>
              <w:adjustRightInd/>
              <w:ind w:left="1512" w:hanging="1512"/>
              <w:textAlignment w:val="auto"/>
              <w:rPr>
                <w:noProof/>
                <w:sz w:val="24"/>
                <w:szCs w:val="24"/>
                <w:lang w:val="uk-UA"/>
              </w:rPr>
            </w:pPr>
            <w:r w:rsidRPr="007F0B69">
              <w:rPr>
                <w:b/>
                <w:noProof/>
                <w:sz w:val="24"/>
                <w:szCs w:val="24"/>
                <w:lang w:val="uk-UA"/>
              </w:rPr>
              <w:t>Примітка.</w:t>
            </w:r>
            <w:r w:rsidRPr="007F0B69">
              <w:rPr>
                <w:noProof/>
                <w:sz w:val="24"/>
                <w:szCs w:val="24"/>
                <w:lang w:val="uk-UA"/>
              </w:rPr>
              <w:t xml:space="preserve"> Рівні води подані в абсолютних відмітках (Балтійської системи висот)</w:t>
            </w:r>
          </w:p>
        </w:tc>
      </w:tr>
    </w:tbl>
    <w:p w:rsidR="009A1F94" w:rsidRDefault="009A1F94" w:rsidP="009A1F94">
      <w:pPr>
        <w:spacing w:before="120" w:after="120" w:line="240" w:lineRule="atLeast"/>
        <w:jc w:val="center"/>
        <w:rPr>
          <w:b/>
          <w:bCs/>
          <w:sz w:val="24"/>
          <w:szCs w:val="24"/>
          <w:lang w:val="uk-UA"/>
        </w:rPr>
      </w:pPr>
    </w:p>
    <w:p w:rsidR="009A1F94" w:rsidRDefault="009A1F94" w:rsidP="009A1F94">
      <w:pPr>
        <w:spacing w:before="120" w:after="120" w:line="240" w:lineRule="atLeast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Гідрометеорологічні спостереження</w:t>
      </w:r>
    </w:p>
    <w:p w:rsidR="009A1F94" w:rsidRDefault="009A1F94" w:rsidP="009A1F94">
      <w:pPr>
        <w:spacing w:line="240" w:lineRule="atLeast"/>
        <w:ind w:firstLine="851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Виміри рівня та температури води в річці Південний Буг проводилися щоденно о </w:t>
      </w:r>
      <w:r>
        <w:rPr>
          <w:bCs/>
          <w:sz w:val="24"/>
          <w:szCs w:val="24"/>
          <w:lang w:val="uk-UA"/>
        </w:rPr>
        <w:br/>
        <w:t xml:space="preserve">8-й годині, в </w:t>
      </w:r>
      <w:proofErr w:type="spellStart"/>
      <w:r>
        <w:rPr>
          <w:bCs/>
          <w:sz w:val="24"/>
          <w:szCs w:val="24"/>
          <w:lang w:val="uk-UA"/>
        </w:rPr>
        <w:t>Ташлицькій</w:t>
      </w:r>
      <w:proofErr w:type="spellEnd"/>
      <w:r>
        <w:rPr>
          <w:bCs/>
          <w:sz w:val="24"/>
          <w:szCs w:val="24"/>
          <w:lang w:val="uk-UA"/>
        </w:rPr>
        <w:t xml:space="preserve"> водоймі-охолоджувачі – щоденно двічі на добу - о 8-й і 20-й годині.</w:t>
      </w:r>
    </w:p>
    <w:p w:rsidR="009A1F94" w:rsidRDefault="009A1F94" w:rsidP="009A1F94">
      <w:pPr>
        <w:overflowPunct/>
        <w:autoSpaceDE/>
        <w:autoSpaceDN/>
        <w:adjustRightInd/>
        <w:ind w:firstLine="851"/>
        <w:jc w:val="both"/>
        <w:textAlignment w:val="auto"/>
        <w:rPr>
          <w:noProof/>
          <w:color w:val="000000"/>
          <w:sz w:val="24"/>
          <w:szCs w:val="24"/>
          <w:lang w:val="uk-UA"/>
        </w:rPr>
      </w:pPr>
      <w:r w:rsidRPr="001D14C1">
        <w:rPr>
          <w:noProof/>
          <w:sz w:val="24"/>
          <w:szCs w:val="24"/>
          <w:lang w:val="uk-UA"/>
        </w:rPr>
        <w:t xml:space="preserve">У </w:t>
      </w:r>
      <w:r>
        <w:rPr>
          <w:noProof/>
          <w:sz w:val="24"/>
          <w:szCs w:val="24"/>
          <w:lang w:val="uk-UA"/>
        </w:rPr>
        <w:t>лютому</w:t>
      </w:r>
      <w:r w:rsidRPr="001D14C1">
        <w:rPr>
          <w:noProof/>
          <w:sz w:val="24"/>
          <w:szCs w:val="24"/>
          <w:lang w:val="uk-UA"/>
        </w:rPr>
        <w:t xml:space="preserve"> 202</w:t>
      </w:r>
      <w:r>
        <w:rPr>
          <w:noProof/>
          <w:sz w:val="24"/>
          <w:szCs w:val="24"/>
          <w:lang w:val="uk-UA"/>
        </w:rPr>
        <w:t>4</w:t>
      </w:r>
      <w:r w:rsidRPr="001D14C1">
        <w:rPr>
          <w:noProof/>
          <w:sz w:val="24"/>
          <w:szCs w:val="24"/>
          <w:lang w:val="uk-UA"/>
        </w:rPr>
        <w:t xml:space="preserve"> року бу</w:t>
      </w:r>
      <w:r>
        <w:rPr>
          <w:noProof/>
          <w:sz w:val="24"/>
          <w:szCs w:val="24"/>
          <w:lang w:val="uk-UA"/>
        </w:rPr>
        <w:t>ло</w:t>
      </w:r>
      <w:r w:rsidRPr="001D14C1">
        <w:rPr>
          <w:noProof/>
          <w:sz w:val="24"/>
          <w:szCs w:val="24"/>
          <w:lang w:val="uk-UA"/>
        </w:rPr>
        <w:t xml:space="preserve"> виконано </w:t>
      </w:r>
      <w:r>
        <w:rPr>
          <w:noProof/>
          <w:sz w:val="24"/>
          <w:szCs w:val="24"/>
          <w:lang w:val="uk-UA"/>
        </w:rPr>
        <w:t>744</w:t>
      </w:r>
      <w:r w:rsidRPr="001D14C1">
        <w:rPr>
          <w:noProof/>
          <w:sz w:val="24"/>
          <w:szCs w:val="24"/>
          <w:lang w:val="uk-UA"/>
        </w:rPr>
        <w:t xml:space="preserve"> вимір</w:t>
      </w:r>
      <w:r>
        <w:rPr>
          <w:noProof/>
          <w:sz w:val="24"/>
          <w:szCs w:val="24"/>
          <w:lang w:val="uk-UA"/>
        </w:rPr>
        <w:t>и</w:t>
      </w:r>
      <w:r w:rsidRPr="001D14C1">
        <w:rPr>
          <w:noProof/>
          <w:sz w:val="24"/>
          <w:szCs w:val="24"/>
          <w:lang w:val="uk-UA"/>
        </w:rPr>
        <w:t xml:space="preserve"> </w:t>
      </w:r>
      <w:r w:rsidRPr="001D14C1">
        <w:rPr>
          <w:noProof/>
          <w:color w:val="000000"/>
          <w:sz w:val="24"/>
          <w:szCs w:val="24"/>
          <w:lang w:val="uk-UA"/>
        </w:rPr>
        <w:t xml:space="preserve">на водних об’єктах: </w:t>
      </w:r>
      <w:r w:rsidRPr="001D14C1">
        <w:rPr>
          <w:noProof/>
          <w:color w:val="000000"/>
          <w:sz w:val="24"/>
          <w:szCs w:val="24"/>
          <w:lang w:val="uk-UA"/>
        </w:rPr>
        <w:br/>
        <w:t>річці Південний Буг, Ташлицьк</w:t>
      </w:r>
      <w:r>
        <w:rPr>
          <w:noProof/>
          <w:color w:val="000000"/>
          <w:sz w:val="24"/>
          <w:szCs w:val="24"/>
          <w:lang w:val="uk-UA"/>
        </w:rPr>
        <w:t>ій</w:t>
      </w:r>
      <w:r w:rsidRPr="001D14C1">
        <w:rPr>
          <w:noProof/>
          <w:color w:val="000000"/>
          <w:sz w:val="24"/>
          <w:szCs w:val="24"/>
          <w:lang w:val="uk-UA"/>
        </w:rPr>
        <w:t xml:space="preserve"> водоймі-охолоджувачі, Олександрівському водосховищі, шламонакопичувачі ПАЕС; водовипарному майданчику ОГМС.</w:t>
      </w:r>
    </w:p>
    <w:p w:rsidR="009A1F94" w:rsidRPr="001D14C1" w:rsidRDefault="009A1F94" w:rsidP="009A1F94">
      <w:pPr>
        <w:overflowPunct/>
        <w:autoSpaceDE/>
        <w:autoSpaceDN/>
        <w:adjustRightInd/>
        <w:ind w:firstLine="851"/>
        <w:jc w:val="both"/>
        <w:textAlignment w:val="auto"/>
        <w:rPr>
          <w:noProof/>
          <w:color w:val="000000"/>
          <w:sz w:val="24"/>
          <w:szCs w:val="24"/>
          <w:lang w:val="uk-UA"/>
        </w:rPr>
      </w:pPr>
    </w:p>
    <w:p w:rsidR="009A1F94" w:rsidRDefault="009A1F94" w:rsidP="009A1F94">
      <w:pPr>
        <w:spacing w:before="120" w:after="120" w:line="240" w:lineRule="atLeast"/>
        <w:ind w:firstLine="426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Хімічні дослідження водних об'єктів під час продувки </w:t>
      </w:r>
      <w:proofErr w:type="spellStart"/>
      <w:r>
        <w:rPr>
          <w:b/>
          <w:bCs/>
          <w:sz w:val="24"/>
          <w:szCs w:val="24"/>
          <w:lang w:val="uk-UA"/>
        </w:rPr>
        <w:t>Ташлицької</w:t>
      </w:r>
      <w:proofErr w:type="spellEnd"/>
      <w:r>
        <w:rPr>
          <w:b/>
          <w:bCs/>
          <w:sz w:val="24"/>
          <w:szCs w:val="24"/>
          <w:lang w:val="uk-UA"/>
        </w:rPr>
        <w:t> водойми-охолоджувача</w:t>
      </w:r>
    </w:p>
    <w:p w:rsidR="009A1F94" w:rsidRDefault="009A1F94" w:rsidP="009A1F94">
      <w:pPr>
        <w:spacing w:line="240" w:lineRule="atLeast"/>
        <w:ind w:firstLine="851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Еколого-хімічна лабораторія відділу охорони навколишнього середовища здійснює відбір проб води відповідно до затверджених технологічних регламентів.</w:t>
      </w:r>
    </w:p>
    <w:p w:rsidR="009A1F94" w:rsidRDefault="009A1F94" w:rsidP="009A1F94">
      <w:pPr>
        <w:spacing w:line="240" w:lineRule="atLeast"/>
        <w:ind w:firstLine="851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Під час проведення робіт з продувки </w:t>
      </w:r>
      <w:proofErr w:type="spellStart"/>
      <w:r>
        <w:rPr>
          <w:bCs/>
          <w:sz w:val="24"/>
          <w:szCs w:val="24"/>
          <w:lang w:val="uk-UA"/>
        </w:rPr>
        <w:t>Ташлицької</w:t>
      </w:r>
      <w:proofErr w:type="spellEnd"/>
      <w:r>
        <w:rPr>
          <w:bCs/>
          <w:sz w:val="24"/>
          <w:szCs w:val="24"/>
          <w:lang w:val="uk-UA"/>
        </w:rPr>
        <w:t xml:space="preserve"> водойми-охолоджувача (ТВО) </w:t>
      </w:r>
      <w:r>
        <w:rPr>
          <w:bCs/>
          <w:sz w:val="24"/>
          <w:szCs w:val="24"/>
          <w:lang w:val="uk-UA"/>
        </w:rPr>
        <w:br/>
        <w:t>у лютому 2024 року виконані хімічні аналізи проб води річки Південний Буг</w:t>
      </w:r>
      <w:r>
        <w:rPr>
          <w:bCs/>
          <w:sz w:val="24"/>
          <w:szCs w:val="24"/>
          <w:lang w:val="uk-UA"/>
        </w:rPr>
        <w:br/>
        <w:t xml:space="preserve">(район насосної підживлення </w:t>
      </w:r>
      <w:proofErr w:type="spellStart"/>
      <w:r>
        <w:rPr>
          <w:bCs/>
          <w:sz w:val="24"/>
          <w:szCs w:val="24"/>
          <w:lang w:val="uk-UA"/>
        </w:rPr>
        <w:t>Ташлицької</w:t>
      </w:r>
      <w:proofErr w:type="spellEnd"/>
      <w:r>
        <w:rPr>
          <w:bCs/>
          <w:sz w:val="24"/>
          <w:szCs w:val="24"/>
          <w:lang w:val="uk-UA"/>
        </w:rPr>
        <w:t xml:space="preserve"> водойми-охолоджувача), </w:t>
      </w:r>
      <w:proofErr w:type="spellStart"/>
      <w:r>
        <w:rPr>
          <w:bCs/>
          <w:sz w:val="24"/>
          <w:szCs w:val="24"/>
          <w:lang w:val="uk-UA"/>
        </w:rPr>
        <w:t>Ташлицької</w:t>
      </w:r>
      <w:proofErr w:type="spellEnd"/>
      <w:r>
        <w:rPr>
          <w:bCs/>
          <w:sz w:val="24"/>
          <w:szCs w:val="24"/>
          <w:lang w:val="uk-UA"/>
        </w:rPr>
        <w:t xml:space="preserve"> водойми-охолоджувача та </w:t>
      </w:r>
      <w:proofErr w:type="spellStart"/>
      <w:r>
        <w:rPr>
          <w:bCs/>
          <w:sz w:val="24"/>
          <w:szCs w:val="24"/>
          <w:lang w:val="uk-UA"/>
        </w:rPr>
        <w:t>Олександрівського</w:t>
      </w:r>
      <w:proofErr w:type="spellEnd"/>
      <w:r>
        <w:rPr>
          <w:bCs/>
          <w:sz w:val="24"/>
          <w:szCs w:val="24"/>
          <w:lang w:val="uk-UA"/>
        </w:rPr>
        <w:t xml:space="preserve"> водосховища (500 м нижче від місця скиду).</w:t>
      </w:r>
    </w:p>
    <w:p w:rsidR="009A1F94" w:rsidRDefault="009A1F94" w:rsidP="009A1F94">
      <w:pPr>
        <w:spacing w:line="240" w:lineRule="atLeast"/>
        <w:ind w:firstLine="851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Результати контролю процесу продувки ТВО на прикладі сульфатів і сухого залишку,</w:t>
      </w:r>
      <w:r>
        <w:rPr>
          <w:bCs/>
          <w:sz w:val="24"/>
          <w:szCs w:val="24"/>
          <w:lang w:val="uk-UA"/>
        </w:rPr>
        <w:br/>
        <w:t>як для значимих показників якості води, наведено в таблиці.</w:t>
      </w:r>
    </w:p>
    <w:p w:rsidR="009A1F94" w:rsidRDefault="009A1F94" w:rsidP="009A1F94">
      <w:pPr>
        <w:spacing w:line="240" w:lineRule="atLeast"/>
        <w:ind w:firstLine="540"/>
        <w:jc w:val="both"/>
        <w:rPr>
          <w:bCs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850"/>
        <w:gridCol w:w="851"/>
        <w:gridCol w:w="1701"/>
        <w:gridCol w:w="850"/>
        <w:gridCol w:w="1985"/>
        <w:gridCol w:w="708"/>
      </w:tblGrid>
      <w:tr w:rsidR="009A1F94" w:rsidRPr="00812B10" w:rsidTr="000028F1">
        <w:tc>
          <w:tcPr>
            <w:tcW w:w="1242" w:type="dxa"/>
            <w:vMerge w:val="restart"/>
            <w:shd w:val="clear" w:color="auto" w:fill="auto"/>
          </w:tcPr>
          <w:p w:rsidR="009A1F94" w:rsidRPr="00812B10" w:rsidRDefault="009A1F94" w:rsidP="000028F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1F94" w:rsidRPr="00812B10" w:rsidRDefault="009A1F94" w:rsidP="000028F1">
            <w:pPr>
              <w:ind w:right="-149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1F94" w:rsidRPr="00812B10" w:rsidRDefault="009A1F94" w:rsidP="000028F1">
            <w:pPr>
              <w:ind w:firstLine="75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Річка</w:t>
            </w:r>
          </w:p>
          <w:p w:rsidR="009A1F94" w:rsidRPr="00812B10" w:rsidRDefault="009A1F94" w:rsidP="000028F1">
            <w:pPr>
              <w:ind w:firstLine="75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 xml:space="preserve">Південний Буг </w:t>
            </w:r>
          </w:p>
          <w:p w:rsidR="009A1F94" w:rsidRPr="00812B10" w:rsidRDefault="009A1F94" w:rsidP="000028F1">
            <w:pPr>
              <w:ind w:firstLine="75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(р-н НПТ)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A1F94" w:rsidRPr="00812B10" w:rsidRDefault="009A1F94" w:rsidP="000028F1">
            <w:pPr>
              <w:ind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12B10">
              <w:rPr>
                <w:sz w:val="24"/>
                <w:szCs w:val="24"/>
                <w:lang w:val="uk-UA"/>
              </w:rPr>
              <w:t>Ташлицька</w:t>
            </w:r>
            <w:proofErr w:type="spellEnd"/>
            <w:r w:rsidRPr="00812B10">
              <w:rPr>
                <w:sz w:val="24"/>
                <w:szCs w:val="24"/>
                <w:lang w:val="uk-UA"/>
              </w:rPr>
              <w:t xml:space="preserve"> </w:t>
            </w:r>
          </w:p>
          <w:p w:rsidR="009A1F94" w:rsidRPr="00812B10" w:rsidRDefault="009A1F94" w:rsidP="000028F1">
            <w:pPr>
              <w:ind w:hanging="2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водойма-охолоджувач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A1F94" w:rsidRPr="00812B10" w:rsidRDefault="009A1F94" w:rsidP="000028F1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12B10">
              <w:rPr>
                <w:sz w:val="24"/>
                <w:szCs w:val="24"/>
                <w:lang w:val="uk-UA"/>
              </w:rPr>
              <w:t>Олександрівське</w:t>
            </w:r>
            <w:proofErr w:type="spellEnd"/>
            <w:r w:rsidRPr="00812B10">
              <w:rPr>
                <w:sz w:val="24"/>
                <w:szCs w:val="24"/>
                <w:lang w:val="uk-UA"/>
              </w:rPr>
              <w:t xml:space="preserve"> водосховище</w:t>
            </w:r>
          </w:p>
          <w:p w:rsidR="009A1F94" w:rsidRPr="00812B10" w:rsidRDefault="009A1F94" w:rsidP="000028F1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12B10">
                <w:rPr>
                  <w:sz w:val="24"/>
                  <w:szCs w:val="24"/>
                  <w:lang w:val="uk-UA"/>
                </w:rPr>
                <w:t>500 м</w:t>
              </w:r>
            </w:smartTag>
            <w:r w:rsidRPr="00812B10">
              <w:rPr>
                <w:sz w:val="24"/>
                <w:szCs w:val="24"/>
                <w:lang w:val="uk-UA"/>
              </w:rPr>
              <w:t xml:space="preserve"> нижче скидання продувних вод)</w:t>
            </w:r>
          </w:p>
        </w:tc>
      </w:tr>
      <w:tr w:rsidR="009A1F94" w:rsidRPr="00812B10" w:rsidTr="000028F1">
        <w:tc>
          <w:tcPr>
            <w:tcW w:w="1242" w:type="dxa"/>
            <w:vMerge/>
            <w:shd w:val="clear" w:color="auto" w:fill="auto"/>
          </w:tcPr>
          <w:p w:rsidR="009A1F94" w:rsidRPr="00812B10" w:rsidRDefault="009A1F94" w:rsidP="000028F1">
            <w:pPr>
              <w:ind w:firstLine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1F94" w:rsidRPr="00812B10" w:rsidRDefault="009A1F94" w:rsidP="000028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A1F94" w:rsidRPr="00812B10" w:rsidRDefault="009A1F94" w:rsidP="000028F1">
            <w:pPr>
              <w:ind w:left="-821" w:firstLine="851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ГДК*</w:t>
            </w:r>
          </w:p>
        </w:tc>
        <w:tc>
          <w:tcPr>
            <w:tcW w:w="851" w:type="dxa"/>
            <w:shd w:val="clear" w:color="auto" w:fill="auto"/>
          </w:tcPr>
          <w:p w:rsidR="009A1F94" w:rsidRPr="00812B10" w:rsidRDefault="009A1F94" w:rsidP="000028F1">
            <w:pPr>
              <w:ind w:left="-821" w:firstLine="851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701" w:type="dxa"/>
            <w:shd w:val="clear" w:color="auto" w:fill="auto"/>
          </w:tcPr>
          <w:p w:rsidR="009A1F94" w:rsidRPr="00812B10" w:rsidRDefault="009A1F94" w:rsidP="000028F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затверджені допустимі концентрації**</w:t>
            </w:r>
          </w:p>
        </w:tc>
        <w:tc>
          <w:tcPr>
            <w:tcW w:w="850" w:type="dxa"/>
            <w:shd w:val="clear" w:color="auto" w:fill="auto"/>
          </w:tcPr>
          <w:p w:rsidR="009A1F94" w:rsidRPr="00812B10" w:rsidRDefault="009A1F94" w:rsidP="000028F1">
            <w:pPr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985" w:type="dxa"/>
            <w:shd w:val="clear" w:color="auto" w:fill="auto"/>
          </w:tcPr>
          <w:p w:rsidR="009A1F94" w:rsidRPr="00812B10" w:rsidRDefault="009A1F94" w:rsidP="000028F1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затверджені допустимі концентрації ***</w:t>
            </w:r>
          </w:p>
        </w:tc>
        <w:tc>
          <w:tcPr>
            <w:tcW w:w="708" w:type="dxa"/>
            <w:shd w:val="clear" w:color="auto" w:fill="auto"/>
          </w:tcPr>
          <w:p w:rsidR="009A1F94" w:rsidRPr="00812B10" w:rsidRDefault="009A1F94" w:rsidP="000028F1">
            <w:pPr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факт</w:t>
            </w:r>
          </w:p>
        </w:tc>
      </w:tr>
      <w:tr w:rsidR="009A1F94" w:rsidRPr="00812B10" w:rsidTr="000028F1">
        <w:tc>
          <w:tcPr>
            <w:tcW w:w="1242" w:type="dxa"/>
            <w:shd w:val="clear" w:color="auto" w:fill="auto"/>
          </w:tcPr>
          <w:p w:rsidR="009A1F94" w:rsidRPr="00812B10" w:rsidRDefault="009A1F94" w:rsidP="000028F1">
            <w:pPr>
              <w:jc w:val="both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Сульфати</w:t>
            </w:r>
          </w:p>
        </w:tc>
        <w:tc>
          <w:tcPr>
            <w:tcW w:w="1560" w:type="dxa"/>
            <w:shd w:val="clear" w:color="auto" w:fill="auto"/>
          </w:tcPr>
          <w:p w:rsidR="009A1F94" w:rsidRPr="00812B10" w:rsidRDefault="009A1F94" w:rsidP="000028F1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мг/дм</w:t>
            </w:r>
            <w:r w:rsidRPr="00812B10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A1F94" w:rsidRPr="00812B10" w:rsidRDefault="009A1F94" w:rsidP="000028F1">
            <w:pPr>
              <w:ind w:left="-821" w:firstLine="851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A1F94" w:rsidRPr="00F47F89" w:rsidRDefault="009A1F94" w:rsidP="000028F1">
            <w:pPr>
              <w:ind w:left="-821" w:firstLine="8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9A1F94" w:rsidRPr="00812B10" w:rsidRDefault="009A1F94" w:rsidP="000028F1">
            <w:pPr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9A1F94" w:rsidRPr="00C7169C" w:rsidRDefault="009A1F94" w:rsidP="000028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390</w:t>
            </w:r>
          </w:p>
        </w:tc>
        <w:tc>
          <w:tcPr>
            <w:tcW w:w="1985" w:type="dxa"/>
            <w:shd w:val="clear" w:color="auto" w:fill="auto"/>
          </w:tcPr>
          <w:p w:rsidR="009A1F94" w:rsidRPr="00812B10" w:rsidRDefault="009A1F94" w:rsidP="000028F1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117,92</w:t>
            </w:r>
          </w:p>
        </w:tc>
        <w:tc>
          <w:tcPr>
            <w:tcW w:w="708" w:type="dxa"/>
            <w:shd w:val="clear" w:color="auto" w:fill="auto"/>
          </w:tcPr>
          <w:p w:rsidR="009A1F94" w:rsidRPr="00C7169C" w:rsidRDefault="009A1F94" w:rsidP="000028F1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</w:tr>
      <w:tr w:rsidR="009A1F94" w:rsidRPr="00C25215" w:rsidTr="000028F1">
        <w:tc>
          <w:tcPr>
            <w:tcW w:w="1242" w:type="dxa"/>
            <w:shd w:val="clear" w:color="auto" w:fill="auto"/>
          </w:tcPr>
          <w:p w:rsidR="009A1F94" w:rsidRPr="00812B10" w:rsidRDefault="009A1F94" w:rsidP="000028F1">
            <w:pPr>
              <w:jc w:val="both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Сухий залишок</w:t>
            </w:r>
          </w:p>
        </w:tc>
        <w:tc>
          <w:tcPr>
            <w:tcW w:w="1560" w:type="dxa"/>
            <w:shd w:val="clear" w:color="auto" w:fill="auto"/>
          </w:tcPr>
          <w:p w:rsidR="009A1F94" w:rsidRPr="00812B10" w:rsidRDefault="009A1F94" w:rsidP="000028F1">
            <w:pPr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мг/дм</w:t>
            </w:r>
            <w:r w:rsidRPr="00812B10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A1F94" w:rsidRPr="00812B10" w:rsidRDefault="009A1F94" w:rsidP="000028F1">
            <w:pPr>
              <w:ind w:left="-821" w:firstLine="851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9A1F94" w:rsidRPr="00FA5803" w:rsidRDefault="009A1F94" w:rsidP="000028F1">
            <w:pPr>
              <w:ind w:left="-821" w:firstLine="85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636</w:t>
            </w:r>
          </w:p>
        </w:tc>
        <w:tc>
          <w:tcPr>
            <w:tcW w:w="1701" w:type="dxa"/>
            <w:shd w:val="clear" w:color="auto" w:fill="auto"/>
          </w:tcPr>
          <w:p w:rsidR="009A1F94" w:rsidRPr="00812B10" w:rsidRDefault="009A1F94" w:rsidP="000028F1">
            <w:pPr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1F94" w:rsidRPr="00C7169C" w:rsidRDefault="009A1F94" w:rsidP="000028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1365</w:t>
            </w:r>
          </w:p>
        </w:tc>
        <w:tc>
          <w:tcPr>
            <w:tcW w:w="1985" w:type="dxa"/>
            <w:shd w:val="clear" w:color="auto" w:fill="auto"/>
          </w:tcPr>
          <w:p w:rsidR="009A1F94" w:rsidRPr="00812B10" w:rsidRDefault="009A1F94" w:rsidP="000028F1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812B1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1F94" w:rsidRPr="007A6726" w:rsidRDefault="009A1F94" w:rsidP="000028F1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639</w:t>
            </w:r>
          </w:p>
        </w:tc>
      </w:tr>
      <w:tr w:rsidR="009A1F94" w:rsidRPr="00C25215" w:rsidTr="000028F1">
        <w:tc>
          <w:tcPr>
            <w:tcW w:w="9747" w:type="dxa"/>
            <w:gridSpan w:val="8"/>
            <w:shd w:val="clear" w:color="auto" w:fill="auto"/>
          </w:tcPr>
          <w:p w:rsidR="009A1F94" w:rsidRPr="00C25215" w:rsidRDefault="009A1F94" w:rsidP="000028F1">
            <w:pPr>
              <w:rPr>
                <w:b/>
                <w:sz w:val="24"/>
                <w:szCs w:val="24"/>
                <w:lang w:val="uk-UA"/>
              </w:rPr>
            </w:pPr>
            <w:r w:rsidRPr="00C25215">
              <w:rPr>
                <w:b/>
                <w:sz w:val="24"/>
                <w:szCs w:val="24"/>
                <w:lang w:val="uk-UA"/>
              </w:rPr>
              <w:t>Примітка:</w:t>
            </w:r>
          </w:p>
          <w:p w:rsidR="009A1F94" w:rsidRPr="00C25215" w:rsidRDefault="009A1F94" w:rsidP="000028F1">
            <w:pPr>
              <w:rPr>
                <w:sz w:val="24"/>
                <w:szCs w:val="24"/>
                <w:lang w:val="uk-UA"/>
              </w:rPr>
            </w:pPr>
            <w:r w:rsidRPr="00C25215">
              <w:rPr>
                <w:b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C25215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25215">
              <w:rPr>
                <w:sz w:val="24"/>
                <w:szCs w:val="24"/>
                <w:lang w:val="uk-UA"/>
              </w:rPr>
              <w:t>ГДК вказано для водойм рибогосподарського призначення;</w:t>
            </w:r>
          </w:p>
          <w:p w:rsidR="009A1F94" w:rsidRPr="00C25215" w:rsidRDefault="009A1F94" w:rsidP="000028F1">
            <w:pPr>
              <w:ind w:left="426" w:hanging="426"/>
              <w:rPr>
                <w:sz w:val="24"/>
                <w:szCs w:val="24"/>
                <w:lang w:val="uk-UA"/>
              </w:rPr>
            </w:pPr>
            <w:r w:rsidRPr="00C25215">
              <w:rPr>
                <w:sz w:val="24"/>
                <w:szCs w:val="24"/>
                <w:lang w:val="uk-UA"/>
              </w:rPr>
              <w:t xml:space="preserve">** </w:t>
            </w:r>
            <w:r w:rsidRPr="00C25215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25215">
              <w:rPr>
                <w:sz w:val="24"/>
                <w:szCs w:val="24"/>
                <w:lang w:val="uk-UA"/>
              </w:rPr>
              <w:t xml:space="preserve">затверджені допустимі концентрації, згідно з дозволом на </w:t>
            </w:r>
            <w:proofErr w:type="spellStart"/>
            <w:r w:rsidRPr="00C25215">
              <w:rPr>
                <w:sz w:val="24"/>
                <w:szCs w:val="24"/>
                <w:lang w:val="uk-UA"/>
              </w:rPr>
              <w:t>спецводокористування</w:t>
            </w:r>
            <w:proofErr w:type="spellEnd"/>
            <w:r w:rsidRPr="00C25215">
              <w:rPr>
                <w:sz w:val="24"/>
                <w:szCs w:val="24"/>
                <w:lang w:val="uk-UA"/>
              </w:rPr>
              <w:t xml:space="preserve"> для ТВО;</w:t>
            </w:r>
          </w:p>
          <w:p w:rsidR="009A1F94" w:rsidRPr="00C25215" w:rsidRDefault="009A1F94" w:rsidP="000028F1">
            <w:pPr>
              <w:ind w:left="567" w:hanging="567"/>
              <w:jc w:val="both"/>
              <w:rPr>
                <w:sz w:val="24"/>
                <w:szCs w:val="24"/>
                <w:lang w:val="uk-UA"/>
              </w:rPr>
            </w:pPr>
            <w:r w:rsidRPr="00C25215">
              <w:rPr>
                <w:sz w:val="24"/>
                <w:szCs w:val="24"/>
                <w:lang w:val="uk-UA"/>
              </w:rPr>
              <w:t xml:space="preserve">*** </w:t>
            </w:r>
            <w:r w:rsidRPr="00C25215">
              <w:rPr>
                <w:b/>
                <w:sz w:val="24"/>
                <w:szCs w:val="24"/>
                <w:lang w:val="uk-UA"/>
              </w:rPr>
              <w:t>-</w:t>
            </w:r>
            <w:r w:rsidRPr="00C25215">
              <w:rPr>
                <w:sz w:val="24"/>
                <w:szCs w:val="24"/>
                <w:lang w:val="uk-UA"/>
              </w:rPr>
              <w:t xml:space="preserve"> затверджені допустимі концентрації, згідно з дозволом на </w:t>
            </w:r>
            <w:proofErr w:type="spellStart"/>
            <w:r w:rsidRPr="00C25215">
              <w:rPr>
                <w:sz w:val="24"/>
                <w:szCs w:val="24"/>
                <w:lang w:val="uk-UA"/>
              </w:rPr>
              <w:t>спецводокористування</w:t>
            </w:r>
            <w:proofErr w:type="spellEnd"/>
            <w:r w:rsidRPr="00C25215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25215">
              <w:rPr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C25215">
              <w:rPr>
                <w:sz w:val="24"/>
                <w:szCs w:val="24"/>
                <w:lang w:val="uk-UA"/>
              </w:rPr>
              <w:t xml:space="preserve"> ГЕС.</w:t>
            </w:r>
          </w:p>
        </w:tc>
      </w:tr>
    </w:tbl>
    <w:p w:rsidR="009A1F94" w:rsidRDefault="009A1F94" w:rsidP="009A1F94">
      <w:pPr>
        <w:spacing w:line="240" w:lineRule="atLeast"/>
        <w:ind w:firstLine="54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</w:t>
      </w:r>
    </w:p>
    <w:p w:rsidR="009A1F94" w:rsidRDefault="009A1F94" w:rsidP="009A1F94">
      <w:pPr>
        <w:spacing w:line="240" w:lineRule="atLeast"/>
        <w:ind w:firstLine="85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 результатами екологічного моніторингу можна зробити наступні висновки:</w:t>
      </w:r>
    </w:p>
    <w:p w:rsidR="009A1F94" w:rsidRPr="00CB4EF1" w:rsidRDefault="009A1F94" w:rsidP="009A1F94">
      <w:pPr>
        <w:ind w:firstLine="851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- н</w:t>
      </w:r>
      <w:r w:rsidRPr="00CB4EF1">
        <w:rPr>
          <w:sz w:val="24"/>
          <w:szCs w:val="24"/>
        </w:rPr>
        <w:t xml:space="preserve">а </w:t>
      </w:r>
      <w:r w:rsidRPr="00CB4EF1">
        <w:rPr>
          <w:sz w:val="24"/>
          <w:szCs w:val="24"/>
          <w:lang w:val="uk-UA"/>
        </w:rPr>
        <w:t>підставі</w:t>
      </w:r>
      <w:r w:rsidRPr="00CB4EF1">
        <w:rPr>
          <w:sz w:val="24"/>
          <w:szCs w:val="24"/>
        </w:rPr>
        <w:t xml:space="preserve"> </w:t>
      </w:r>
      <w:proofErr w:type="spellStart"/>
      <w:r w:rsidRPr="00CB4EF1">
        <w:rPr>
          <w:sz w:val="24"/>
          <w:szCs w:val="24"/>
        </w:rPr>
        <w:t>результ</w:t>
      </w:r>
      <w:r w:rsidRPr="00CB4EF1">
        <w:rPr>
          <w:sz w:val="24"/>
          <w:szCs w:val="24"/>
          <w:lang w:val="uk-UA"/>
        </w:rPr>
        <w:t>атів</w:t>
      </w:r>
      <w:proofErr w:type="spellEnd"/>
      <w:r w:rsidRPr="00CB4EF1">
        <w:rPr>
          <w:sz w:val="24"/>
          <w:szCs w:val="24"/>
        </w:rPr>
        <w:t xml:space="preserve"> </w:t>
      </w:r>
      <w:r w:rsidRPr="00CB4EF1">
        <w:rPr>
          <w:sz w:val="24"/>
          <w:szCs w:val="24"/>
          <w:lang w:val="uk-UA"/>
        </w:rPr>
        <w:t>спостережень</w:t>
      </w:r>
      <w:r w:rsidRPr="00CB4EF1">
        <w:rPr>
          <w:sz w:val="24"/>
          <w:szCs w:val="24"/>
        </w:rPr>
        <w:t xml:space="preserve"> за </w:t>
      </w:r>
      <w:proofErr w:type="spellStart"/>
      <w:r w:rsidRPr="00CB4EF1">
        <w:rPr>
          <w:sz w:val="24"/>
          <w:szCs w:val="24"/>
        </w:rPr>
        <w:t>основн</w:t>
      </w:r>
      <w:proofErr w:type="spellEnd"/>
      <w:r w:rsidRPr="00CB4EF1">
        <w:rPr>
          <w:sz w:val="24"/>
          <w:szCs w:val="24"/>
          <w:lang w:val="uk-UA"/>
        </w:rPr>
        <w:t>и</w:t>
      </w:r>
      <w:r w:rsidRPr="00CB4EF1">
        <w:rPr>
          <w:sz w:val="24"/>
          <w:szCs w:val="24"/>
        </w:rPr>
        <w:t>ми метеоролог</w:t>
      </w:r>
      <w:proofErr w:type="spellStart"/>
      <w:r w:rsidRPr="00CB4EF1">
        <w:rPr>
          <w:sz w:val="24"/>
          <w:szCs w:val="24"/>
          <w:lang w:val="uk-UA"/>
        </w:rPr>
        <w:t>ічними</w:t>
      </w:r>
      <w:proofErr w:type="spellEnd"/>
      <w:r w:rsidRPr="00CB4EF1">
        <w:rPr>
          <w:sz w:val="24"/>
          <w:szCs w:val="24"/>
        </w:rPr>
        <w:t xml:space="preserve"> параметрами </w:t>
      </w:r>
      <w:proofErr w:type="spellStart"/>
      <w:r w:rsidRPr="00CB4EF1">
        <w:rPr>
          <w:sz w:val="24"/>
          <w:szCs w:val="24"/>
        </w:rPr>
        <w:t>можн</w:t>
      </w:r>
      <w:proofErr w:type="spellEnd"/>
      <w:r w:rsidRPr="00CB4EF1">
        <w:rPr>
          <w:sz w:val="24"/>
          <w:szCs w:val="24"/>
          <w:lang w:val="uk-UA"/>
        </w:rPr>
        <w:t>а</w:t>
      </w:r>
      <w:r w:rsidRPr="00CB4EF1">
        <w:rPr>
          <w:sz w:val="24"/>
          <w:szCs w:val="24"/>
        </w:rPr>
        <w:t xml:space="preserve"> </w:t>
      </w:r>
      <w:r w:rsidRPr="00CB4EF1">
        <w:rPr>
          <w:sz w:val="24"/>
          <w:szCs w:val="24"/>
          <w:lang w:val="uk-UA"/>
        </w:rPr>
        <w:t>зробити</w:t>
      </w:r>
      <w:r w:rsidRPr="00CB4EF1">
        <w:rPr>
          <w:sz w:val="24"/>
          <w:szCs w:val="24"/>
        </w:rPr>
        <w:t xml:space="preserve"> в</w:t>
      </w:r>
      <w:proofErr w:type="spellStart"/>
      <w:r w:rsidRPr="00CB4EF1">
        <w:rPr>
          <w:sz w:val="24"/>
          <w:szCs w:val="24"/>
          <w:lang w:val="uk-UA"/>
        </w:rPr>
        <w:t>исновок</w:t>
      </w:r>
      <w:proofErr w:type="spellEnd"/>
      <w:r w:rsidRPr="00CB4EF1">
        <w:rPr>
          <w:sz w:val="24"/>
          <w:szCs w:val="24"/>
        </w:rPr>
        <w:t xml:space="preserve">, </w:t>
      </w:r>
      <w:r w:rsidRPr="00CB4EF1">
        <w:rPr>
          <w:sz w:val="24"/>
          <w:szCs w:val="24"/>
          <w:lang w:val="uk-UA"/>
        </w:rPr>
        <w:t>що</w:t>
      </w:r>
      <w:r w:rsidRPr="00CB4EF1">
        <w:rPr>
          <w:sz w:val="24"/>
          <w:szCs w:val="24"/>
        </w:rPr>
        <w:t xml:space="preserve"> </w:t>
      </w:r>
      <w:r w:rsidRPr="00CB4EF1">
        <w:rPr>
          <w:sz w:val="24"/>
          <w:szCs w:val="24"/>
          <w:lang w:val="uk-UA"/>
        </w:rPr>
        <w:t>лютий</w:t>
      </w:r>
      <w:r w:rsidRPr="00CB4EF1">
        <w:rPr>
          <w:sz w:val="24"/>
          <w:szCs w:val="24"/>
        </w:rPr>
        <w:t xml:space="preserve"> </w:t>
      </w:r>
      <w:r w:rsidRPr="00CB4EF1">
        <w:rPr>
          <w:sz w:val="24"/>
          <w:szCs w:val="24"/>
          <w:lang w:val="uk-UA"/>
        </w:rPr>
        <w:t xml:space="preserve">2024 року </w:t>
      </w:r>
      <w:r w:rsidRPr="00CB4EF1">
        <w:rPr>
          <w:sz w:val="24"/>
          <w:szCs w:val="24"/>
        </w:rPr>
        <w:t>б</w:t>
      </w:r>
      <w:proofErr w:type="spellStart"/>
      <w:r w:rsidRPr="00CB4EF1">
        <w:rPr>
          <w:sz w:val="24"/>
          <w:szCs w:val="24"/>
          <w:lang w:val="uk-UA"/>
        </w:rPr>
        <w:t>ув</w:t>
      </w:r>
      <w:proofErr w:type="spellEnd"/>
      <w:r w:rsidRPr="00CB4EF1">
        <w:rPr>
          <w:sz w:val="24"/>
          <w:szCs w:val="24"/>
        </w:rPr>
        <w:t xml:space="preserve"> </w:t>
      </w:r>
      <w:proofErr w:type="spellStart"/>
      <w:r w:rsidRPr="00CB4EF1">
        <w:rPr>
          <w:sz w:val="24"/>
          <w:szCs w:val="24"/>
        </w:rPr>
        <w:t>тепл</w:t>
      </w:r>
      <w:proofErr w:type="spellEnd"/>
      <w:r w:rsidRPr="00CB4EF1">
        <w:rPr>
          <w:sz w:val="24"/>
          <w:szCs w:val="24"/>
          <w:lang w:val="uk-UA"/>
        </w:rPr>
        <w:t>и</w:t>
      </w:r>
      <w:r w:rsidRPr="00CB4EF1">
        <w:rPr>
          <w:sz w:val="24"/>
          <w:szCs w:val="24"/>
        </w:rPr>
        <w:t>м</w:t>
      </w:r>
      <w:r w:rsidRPr="00CB4EF1">
        <w:rPr>
          <w:sz w:val="24"/>
          <w:szCs w:val="24"/>
          <w:lang w:val="uk-UA"/>
        </w:rPr>
        <w:t xml:space="preserve"> та сухим</w:t>
      </w:r>
      <w:r w:rsidRPr="00CB4EF1">
        <w:rPr>
          <w:sz w:val="24"/>
          <w:szCs w:val="24"/>
        </w:rPr>
        <w:t xml:space="preserve"> </w:t>
      </w:r>
      <w:r w:rsidRPr="00CB4EF1">
        <w:rPr>
          <w:sz w:val="24"/>
          <w:szCs w:val="24"/>
          <w:lang w:val="uk-UA"/>
        </w:rPr>
        <w:t>місяцем.</w:t>
      </w:r>
      <w:r w:rsidRPr="00CB4EF1">
        <w:rPr>
          <w:sz w:val="24"/>
          <w:szCs w:val="24"/>
        </w:rPr>
        <w:t xml:space="preserve"> </w:t>
      </w:r>
      <w:r w:rsidRPr="00CB4EF1">
        <w:rPr>
          <w:noProof/>
          <w:sz w:val="24"/>
          <w:szCs w:val="24"/>
          <w:lang w:val="uk-UA"/>
        </w:rPr>
        <w:t>Середньомісячна температура повітря скла</w:t>
      </w:r>
      <w:r>
        <w:rPr>
          <w:noProof/>
          <w:sz w:val="24"/>
          <w:szCs w:val="24"/>
          <w:lang w:val="uk-UA"/>
        </w:rPr>
        <w:t>да</w:t>
      </w:r>
      <w:r w:rsidRPr="00CB4EF1">
        <w:rPr>
          <w:noProof/>
          <w:sz w:val="24"/>
          <w:szCs w:val="24"/>
          <w:lang w:val="uk-UA"/>
        </w:rPr>
        <w:t xml:space="preserve">ла </w:t>
      </w:r>
      <w:r w:rsidRPr="00CB4EF1">
        <w:rPr>
          <w:noProof/>
          <w:sz w:val="24"/>
          <w:szCs w:val="24"/>
        </w:rPr>
        <w:t>5</w:t>
      </w:r>
      <w:r w:rsidRPr="00CB4EF1">
        <w:rPr>
          <w:noProof/>
          <w:sz w:val="24"/>
          <w:szCs w:val="24"/>
          <w:lang w:val="uk-UA"/>
        </w:rPr>
        <w:t>,</w:t>
      </w:r>
      <w:r w:rsidRPr="00CB4EF1">
        <w:rPr>
          <w:noProof/>
          <w:sz w:val="24"/>
          <w:szCs w:val="24"/>
        </w:rPr>
        <w:t>2</w:t>
      </w:r>
      <w:r>
        <w:rPr>
          <w:noProof/>
          <w:sz w:val="24"/>
          <w:szCs w:val="24"/>
          <w:lang w:val="uk-UA"/>
        </w:rPr>
        <w:t xml:space="preserve"> </w:t>
      </w:r>
      <w:r w:rsidRPr="00CB4EF1">
        <w:rPr>
          <w:noProof/>
          <w:sz w:val="24"/>
          <w:szCs w:val="24"/>
          <w:vertAlign w:val="superscript"/>
          <w:lang w:val="uk-UA"/>
        </w:rPr>
        <w:t>о</w:t>
      </w:r>
      <w:r w:rsidRPr="00CB4EF1">
        <w:rPr>
          <w:noProof/>
          <w:sz w:val="24"/>
          <w:szCs w:val="24"/>
          <w:lang w:val="uk-UA"/>
        </w:rPr>
        <w:t xml:space="preserve">С, що на 5,9 </w:t>
      </w:r>
      <w:r w:rsidRPr="00CB4EF1">
        <w:rPr>
          <w:noProof/>
          <w:sz w:val="24"/>
          <w:szCs w:val="24"/>
          <w:vertAlign w:val="superscript"/>
          <w:lang w:val="uk-UA"/>
        </w:rPr>
        <w:t>о</w:t>
      </w:r>
      <w:r w:rsidRPr="00CB4EF1">
        <w:rPr>
          <w:noProof/>
          <w:sz w:val="24"/>
          <w:szCs w:val="24"/>
          <w:lang w:val="uk-UA"/>
        </w:rPr>
        <w:t xml:space="preserve">С вище </w:t>
      </w:r>
      <w:r>
        <w:rPr>
          <w:noProof/>
          <w:sz w:val="24"/>
          <w:szCs w:val="24"/>
          <w:lang w:val="uk-UA"/>
        </w:rPr>
        <w:t xml:space="preserve">за </w:t>
      </w:r>
      <w:r w:rsidRPr="00CB4EF1">
        <w:rPr>
          <w:noProof/>
          <w:sz w:val="24"/>
          <w:szCs w:val="24"/>
          <w:lang w:val="uk-UA"/>
        </w:rPr>
        <w:t>норм</w:t>
      </w:r>
      <w:r>
        <w:rPr>
          <w:noProof/>
          <w:sz w:val="24"/>
          <w:szCs w:val="24"/>
          <w:lang w:val="uk-UA"/>
        </w:rPr>
        <w:t>у</w:t>
      </w:r>
      <w:r w:rsidRPr="00CB4EF1">
        <w:rPr>
          <w:noProof/>
          <w:sz w:val="24"/>
          <w:szCs w:val="24"/>
          <w:lang w:val="uk-UA"/>
        </w:rPr>
        <w:br/>
        <w:t xml:space="preserve">(мінус </w:t>
      </w:r>
      <w:r w:rsidRPr="00CB4EF1">
        <w:rPr>
          <w:noProof/>
          <w:sz w:val="24"/>
          <w:szCs w:val="24"/>
        </w:rPr>
        <w:t>0</w:t>
      </w:r>
      <w:r w:rsidRPr="00CB4EF1">
        <w:rPr>
          <w:noProof/>
          <w:sz w:val="24"/>
          <w:szCs w:val="24"/>
          <w:lang w:val="uk-UA"/>
        </w:rPr>
        <w:t>,</w:t>
      </w:r>
      <w:r w:rsidRPr="00CB4EF1">
        <w:rPr>
          <w:noProof/>
          <w:sz w:val="24"/>
          <w:szCs w:val="24"/>
        </w:rPr>
        <w:t>7</w:t>
      </w:r>
      <w:r>
        <w:rPr>
          <w:noProof/>
          <w:sz w:val="24"/>
          <w:szCs w:val="24"/>
          <w:lang w:val="uk-UA"/>
        </w:rPr>
        <w:t xml:space="preserve"> </w:t>
      </w:r>
      <w:r w:rsidRPr="00CB4EF1">
        <w:rPr>
          <w:noProof/>
          <w:sz w:val="24"/>
          <w:szCs w:val="24"/>
          <w:vertAlign w:val="superscript"/>
          <w:lang w:val="uk-UA"/>
        </w:rPr>
        <w:t>о</w:t>
      </w:r>
      <w:r w:rsidRPr="00CB4EF1">
        <w:rPr>
          <w:noProof/>
          <w:sz w:val="24"/>
          <w:szCs w:val="24"/>
          <w:lang w:val="uk-UA"/>
        </w:rPr>
        <w:t xml:space="preserve">С). У звітному місяці випало </w:t>
      </w:r>
      <w:smartTag w:uri="urn:schemas-microsoft-com:office:smarttags" w:element="metricconverter">
        <w:smartTagPr>
          <w:attr w:name="ProductID" w:val="13,7 мм"/>
        </w:smartTagPr>
        <w:r w:rsidRPr="00CB4EF1">
          <w:rPr>
            <w:noProof/>
            <w:sz w:val="24"/>
            <w:szCs w:val="24"/>
          </w:rPr>
          <w:t>13</w:t>
        </w:r>
        <w:r w:rsidRPr="00CB4EF1">
          <w:rPr>
            <w:noProof/>
            <w:sz w:val="24"/>
            <w:szCs w:val="24"/>
            <w:lang w:val="uk-UA"/>
          </w:rPr>
          <w:t>,</w:t>
        </w:r>
        <w:r w:rsidRPr="00CB4EF1">
          <w:rPr>
            <w:noProof/>
            <w:sz w:val="24"/>
            <w:szCs w:val="24"/>
          </w:rPr>
          <w:t>7</w:t>
        </w:r>
        <w:r w:rsidRPr="00CB4EF1">
          <w:rPr>
            <w:noProof/>
            <w:sz w:val="24"/>
            <w:szCs w:val="24"/>
            <w:lang w:val="uk-UA"/>
          </w:rPr>
          <w:t xml:space="preserve"> мм</w:t>
        </w:r>
      </w:smartTag>
      <w:r w:rsidRPr="00CB4EF1">
        <w:rPr>
          <w:noProof/>
          <w:sz w:val="24"/>
          <w:szCs w:val="24"/>
          <w:lang w:val="uk-UA"/>
        </w:rPr>
        <w:t xml:space="preserve"> опадів, що </w:t>
      </w:r>
      <w:r>
        <w:rPr>
          <w:noProof/>
          <w:sz w:val="24"/>
          <w:szCs w:val="24"/>
          <w:lang w:val="uk-UA"/>
        </w:rPr>
        <w:t>в</w:t>
      </w:r>
      <w:r w:rsidRPr="00CB4EF1">
        <w:rPr>
          <w:noProof/>
          <w:sz w:val="24"/>
          <w:szCs w:val="24"/>
          <w:lang w:val="uk-UA"/>
        </w:rPr>
        <w:t xml:space="preserve"> 2,1 раз</w:t>
      </w:r>
      <w:r>
        <w:rPr>
          <w:noProof/>
          <w:sz w:val="24"/>
          <w:szCs w:val="24"/>
          <w:lang w:val="uk-UA"/>
        </w:rPr>
        <w:t>а</w:t>
      </w:r>
      <w:r w:rsidRPr="00CB4EF1">
        <w:rPr>
          <w:noProof/>
          <w:sz w:val="24"/>
          <w:szCs w:val="24"/>
          <w:lang w:val="uk-UA"/>
        </w:rPr>
        <w:t xml:space="preserve"> менше </w:t>
      </w:r>
      <w:r>
        <w:rPr>
          <w:noProof/>
          <w:sz w:val="24"/>
          <w:szCs w:val="24"/>
          <w:lang w:val="uk-UA"/>
        </w:rPr>
        <w:t xml:space="preserve">за </w:t>
      </w:r>
      <w:r w:rsidRPr="00CB4EF1">
        <w:rPr>
          <w:noProof/>
          <w:sz w:val="24"/>
          <w:szCs w:val="24"/>
          <w:lang w:val="uk-UA"/>
        </w:rPr>
        <w:t>норм</w:t>
      </w:r>
      <w:r>
        <w:rPr>
          <w:noProof/>
          <w:sz w:val="24"/>
          <w:szCs w:val="24"/>
          <w:lang w:val="uk-UA"/>
        </w:rPr>
        <w:t>у</w:t>
      </w:r>
      <w:r w:rsidRPr="00CB4EF1">
        <w:rPr>
          <w:noProof/>
          <w:sz w:val="24"/>
          <w:szCs w:val="24"/>
          <w:lang w:val="uk-UA"/>
        </w:rPr>
        <w:br/>
        <w:t>(</w:t>
      </w:r>
      <w:smartTag w:uri="urn:schemas-microsoft-com:office:smarttags" w:element="metricconverter">
        <w:smartTagPr>
          <w:attr w:name="ProductID" w:val="28,2 мм"/>
        </w:smartTagPr>
        <w:r w:rsidRPr="00CB4EF1">
          <w:rPr>
            <w:noProof/>
            <w:sz w:val="24"/>
            <w:szCs w:val="24"/>
          </w:rPr>
          <w:t>28</w:t>
        </w:r>
        <w:r w:rsidRPr="00CB4EF1">
          <w:rPr>
            <w:noProof/>
            <w:sz w:val="24"/>
            <w:szCs w:val="24"/>
            <w:lang w:val="uk-UA"/>
          </w:rPr>
          <w:t>,</w:t>
        </w:r>
        <w:r w:rsidRPr="00CB4EF1">
          <w:rPr>
            <w:noProof/>
            <w:sz w:val="24"/>
            <w:szCs w:val="24"/>
          </w:rPr>
          <w:t>2</w:t>
        </w:r>
        <w:r w:rsidRPr="00CB4EF1">
          <w:rPr>
            <w:noProof/>
            <w:sz w:val="24"/>
            <w:szCs w:val="24"/>
            <w:lang w:val="uk-UA"/>
          </w:rPr>
          <w:t xml:space="preserve"> мм</w:t>
        </w:r>
      </w:smartTag>
      <w:r>
        <w:rPr>
          <w:noProof/>
          <w:sz w:val="24"/>
          <w:szCs w:val="24"/>
          <w:lang w:val="uk-UA"/>
        </w:rPr>
        <w:t>);</w:t>
      </w:r>
    </w:p>
    <w:p w:rsidR="009A1F94" w:rsidRPr="004408A6" w:rsidRDefault="009A1F94" w:rsidP="009A1F94">
      <w:pPr>
        <w:overflowPunct/>
        <w:autoSpaceDE/>
        <w:autoSpaceDN/>
        <w:adjustRightInd/>
        <w:ind w:firstLine="851"/>
        <w:jc w:val="both"/>
        <w:textAlignment w:val="auto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- с</w:t>
      </w:r>
      <w:r w:rsidRPr="004408A6">
        <w:rPr>
          <w:noProof/>
          <w:sz w:val="24"/>
          <w:szCs w:val="24"/>
          <w:lang w:val="uk-UA"/>
        </w:rPr>
        <w:t xml:space="preserve">тан водних об’єктів зони розміщення </w:t>
      </w:r>
      <w:r>
        <w:rPr>
          <w:noProof/>
          <w:sz w:val="24"/>
          <w:szCs w:val="24"/>
          <w:lang w:val="uk-UA"/>
        </w:rPr>
        <w:t xml:space="preserve">філії «ВП </w:t>
      </w:r>
      <w:r w:rsidRPr="004408A6">
        <w:rPr>
          <w:noProof/>
          <w:sz w:val="24"/>
          <w:szCs w:val="24"/>
          <w:lang w:val="uk-UA"/>
        </w:rPr>
        <w:t>ПАЕС</w:t>
      </w:r>
      <w:r>
        <w:rPr>
          <w:noProof/>
          <w:sz w:val="24"/>
          <w:szCs w:val="24"/>
          <w:lang w:val="uk-UA"/>
        </w:rPr>
        <w:t>»</w:t>
      </w:r>
      <w:r w:rsidRPr="004408A6">
        <w:rPr>
          <w:noProof/>
          <w:sz w:val="24"/>
          <w:szCs w:val="24"/>
          <w:lang w:val="uk-UA"/>
        </w:rPr>
        <w:t xml:space="preserve"> відповідає сезонним середньостатистичним показникам</w:t>
      </w:r>
      <w:r>
        <w:rPr>
          <w:noProof/>
          <w:sz w:val="24"/>
          <w:szCs w:val="24"/>
          <w:lang w:val="uk-UA"/>
        </w:rPr>
        <w:t>;</w:t>
      </w:r>
    </w:p>
    <w:p w:rsidR="009A1F94" w:rsidRPr="004408A6" w:rsidRDefault="009A1F94" w:rsidP="009A1F94">
      <w:pPr>
        <w:overflowPunct/>
        <w:autoSpaceDE/>
        <w:autoSpaceDN/>
        <w:adjustRightInd/>
        <w:ind w:firstLine="851"/>
        <w:jc w:val="both"/>
        <w:textAlignment w:val="auto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- за</w:t>
      </w:r>
      <w:r w:rsidRPr="004408A6">
        <w:rPr>
          <w:noProof/>
          <w:sz w:val="24"/>
          <w:lang w:val="uk-UA"/>
        </w:rPr>
        <w:t xml:space="preserve"> характеристи</w:t>
      </w:r>
      <w:r>
        <w:rPr>
          <w:noProof/>
          <w:sz w:val="24"/>
          <w:lang w:val="uk-UA"/>
        </w:rPr>
        <w:t>кою</w:t>
      </w:r>
      <w:r w:rsidRPr="004408A6">
        <w:rPr>
          <w:noProof/>
          <w:sz w:val="24"/>
          <w:lang w:val="uk-UA"/>
        </w:rPr>
        <w:t xml:space="preserve"> водності річки Південний Буг </w:t>
      </w:r>
      <w:r>
        <w:rPr>
          <w:noProof/>
          <w:sz w:val="24"/>
          <w:lang w:val="uk-UA"/>
        </w:rPr>
        <w:t>січень 2024</w:t>
      </w:r>
      <w:r w:rsidRPr="004408A6">
        <w:rPr>
          <w:noProof/>
          <w:sz w:val="24"/>
          <w:lang w:val="uk-UA"/>
        </w:rPr>
        <w:t xml:space="preserve"> року характеризується як маловодний </w:t>
      </w:r>
      <w:r>
        <w:rPr>
          <w:noProof/>
          <w:sz w:val="24"/>
          <w:lang w:val="uk-UA"/>
        </w:rPr>
        <w:t>8</w:t>
      </w:r>
      <w:r w:rsidRPr="004408A6">
        <w:rPr>
          <w:noProof/>
          <w:sz w:val="24"/>
          <w:lang w:val="uk-UA"/>
        </w:rPr>
        <w:t>9 % забезпеченості</w:t>
      </w:r>
      <w:r>
        <w:rPr>
          <w:noProof/>
          <w:sz w:val="24"/>
          <w:lang w:val="uk-UA"/>
        </w:rPr>
        <w:t>;</w:t>
      </w:r>
    </w:p>
    <w:p w:rsidR="009A1F94" w:rsidRDefault="009A1F94" w:rsidP="009A1F94">
      <w:pPr>
        <w:pStyle w:val="af"/>
        <w:ind w:left="0" w:firstLine="851"/>
        <w:jc w:val="both"/>
        <w:rPr>
          <w:bCs/>
          <w:sz w:val="24"/>
          <w:szCs w:val="24"/>
          <w:lang w:val="uk-UA"/>
        </w:rPr>
      </w:pPr>
      <w:r w:rsidRPr="00AC5C39">
        <w:rPr>
          <w:bCs/>
          <w:sz w:val="24"/>
          <w:szCs w:val="24"/>
          <w:lang w:val="uk-UA"/>
        </w:rPr>
        <w:t xml:space="preserve">- продувка* </w:t>
      </w:r>
      <w:proofErr w:type="spellStart"/>
      <w:r w:rsidRPr="00AC5C39">
        <w:rPr>
          <w:bCs/>
          <w:sz w:val="24"/>
          <w:szCs w:val="24"/>
          <w:lang w:val="uk-UA"/>
        </w:rPr>
        <w:t>Ташлицької</w:t>
      </w:r>
      <w:proofErr w:type="spellEnd"/>
      <w:r w:rsidRPr="00AC5C39">
        <w:rPr>
          <w:bCs/>
          <w:sz w:val="24"/>
          <w:szCs w:val="24"/>
          <w:lang w:val="uk-UA"/>
        </w:rPr>
        <w:t xml:space="preserve"> водойми-охолоджувача здійснюється відповідно до вимог природоохоронного законодавства України.</w:t>
      </w:r>
    </w:p>
    <w:p w:rsidR="009A1F94" w:rsidRDefault="009A1F94" w:rsidP="009A1F94">
      <w:pPr>
        <w:pStyle w:val="af"/>
        <w:ind w:left="0" w:firstLine="851"/>
        <w:jc w:val="both"/>
        <w:rPr>
          <w:bCs/>
          <w:sz w:val="24"/>
          <w:szCs w:val="24"/>
          <w:lang w:val="uk-UA"/>
        </w:rPr>
      </w:pPr>
    </w:p>
    <w:p w:rsidR="009A1F94" w:rsidRDefault="009A1F94" w:rsidP="009A1F94">
      <w:pPr>
        <w:spacing w:line="240" w:lineRule="atLeast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*Продувка </w:t>
      </w:r>
      <w:proofErr w:type="spellStart"/>
      <w:r>
        <w:rPr>
          <w:b/>
          <w:bCs/>
          <w:i/>
          <w:lang w:val="uk-UA"/>
        </w:rPr>
        <w:t>Ташлицької</w:t>
      </w:r>
      <w:proofErr w:type="spellEnd"/>
      <w:r>
        <w:rPr>
          <w:b/>
          <w:bCs/>
          <w:i/>
          <w:lang w:val="uk-UA"/>
        </w:rPr>
        <w:t xml:space="preserve"> водойми-охолоджувача - часткова заміна води водоймища, що виконується для поповнення безповоротних втрат, підтримки рівня води з метою поліпшення охолоджувальної здатності водойми-охолоджувача. Скид </w:t>
      </w:r>
      <w:proofErr w:type="spellStart"/>
      <w:r w:rsidRPr="002D139B">
        <w:rPr>
          <w:b/>
          <w:bCs/>
          <w:i/>
          <w:lang w:val="uk-UA"/>
        </w:rPr>
        <w:t>продув</w:t>
      </w:r>
      <w:r>
        <w:rPr>
          <w:b/>
          <w:bCs/>
          <w:i/>
          <w:lang w:val="uk-UA"/>
        </w:rPr>
        <w:t>оч</w:t>
      </w:r>
      <w:r w:rsidRPr="002D139B">
        <w:rPr>
          <w:b/>
          <w:bCs/>
          <w:i/>
          <w:lang w:val="uk-UA"/>
        </w:rPr>
        <w:t>них</w:t>
      </w:r>
      <w:proofErr w:type="spellEnd"/>
      <w:r>
        <w:rPr>
          <w:b/>
          <w:bCs/>
          <w:i/>
          <w:lang w:val="uk-UA"/>
        </w:rPr>
        <w:t xml:space="preserve"> вод регламентований і справляє мінімальний вплив. </w:t>
      </w:r>
      <w:r>
        <w:rPr>
          <w:b/>
          <w:bCs/>
          <w:i/>
          <w:lang w:val="uk-UA"/>
        </w:rPr>
        <w:br/>
      </w:r>
      <w:r>
        <w:rPr>
          <w:b/>
          <w:bCs/>
          <w:i/>
          <w:lang w:val="uk-UA"/>
        </w:rPr>
        <w:lastRenderedPageBreak/>
        <w:t xml:space="preserve">Так, уже в контрольному створі </w:t>
      </w:r>
      <w:proofErr w:type="spellStart"/>
      <w:r>
        <w:rPr>
          <w:b/>
          <w:bCs/>
          <w:i/>
          <w:lang w:val="uk-UA"/>
        </w:rPr>
        <w:t>Олександрівського</w:t>
      </w:r>
      <w:proofErr w:type="spellEnd"/>
      <w:r>
        <w:rPr>
          <w:b/>
          <w:bCs/>
          <w:i/>
          <w:lang w:val="uk-UA"/>
        </w:rPr>
        <w:t xml:space="preserve"> водосховища (на відстані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  <w:bCs/>
            <w:i/>
            <w:lang w:val="uk-UA"/>
          </w:rPr>
          <w:t>500 м</w:t>
        </w:r>
      </w:smartTag>
      <w:r>
        <w:rPr>
          <w:b/>
          <w:bCs/>
          <w:i/>
          <w:lang w:val="uk-UA"/>
        </w:rPr>
        <w:t xml:space="preserve"> від скиду </w:t>
      </w:r>
      <w:proofErr w:type="spellStart"/>
      <w:r w:rsidRPr="002D139B">
        <w:rPr>
          <w:b/>
          <w:bCs/>
          <w:i/>
          <w:lang w:val="uk-UA"/>
        </w:rPr>
        <w:t>продув</w:t>
      </w:r>
      <w:r>
        <w:rPr>
          <w:b/>
          <w:bCs/>
          <w:i/>
          <w:lang w:val="uk-UA"/>
        </w:rPr>
        <w:t>оч</w:t>
      </w:r>
      <w:r w:rsidRPr="002D139B">
        <w:rPr>
          <w:b/>
          <w:bCs/>
          <w:i/>
          <w:lang w:val="uk-UA"/>
        </w:rPr>
        <w:t>них</w:t>
      </w:r>
      <w:proofErr w:type="spellEnd"/>
      <w:r>
        <w:rPr>
          <w:b/>
          <w:bCs/>
          <w:i/>
          <w:lang w:val="uk-UA"/>
        </w:rPr>
        <w:t xml:space="preserve"> вод) показник мінералізації річкової води за сухим залишком практично вирівнюється.</w:t>
      </w:r>
    </w:p>
    <w:p w:rsidR="009A1F94" w:rsidRDefault="009A1F94" w:rsidP="009A1F94">
      <w:pPr>
        <w:overflowPunct/>
        <w:autoSpaceDE/>
        <w:adjustRightInd/>
        <w:jc w:val="both"/>
        <w:rPr>
          <w:b/>
          <w:bCs/>
          <w:i/>
          <w:lang w:val="uk-UA"/>
        </w:rPr>
      </w:pPr>
    </w:p>
    <w:p w:rsidR="009A1F94" w:rsidRDefault="009A1F94" w:rsidP="009A1F94">
      <w:pPr>
        <w:overflowPunct/>
        <w:autoSpaceDE/>
        <w:adjustRightInd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**Забезпеченістю гідрологічної величини називається імовірність того, що вказане значення цієї величини може бути перевищене серед сукупності всіх можливих її значень. Виражається у відсотках або частках від загальної сукупності значень. У процентному значенні змінюється від 0 до 25 - багатоводна фаза, </w:t>
      </w:r>
      <w:r>
        <w:rPr>
          <w:b/>
          <w:bCs/>
          <w:i/>
          <w:lang w:val="uk-UA"/>
        </w:rPr>
        <w:br/>
        <w:t>25-75 - середнє значення, 75-99 - маловодна фаза, 99% і більше - катастрофічно маловодна.</w:t>
      </w:r>
    </w:p>
    <w:p w:rsidR="009A1F94" w:rsidRDefault="009A1F94" w:rsidP="009A1F94">
      <w:pPr>
        <w:spacing w:line="240" w:lineRule="atLeast"/>
        <w:rPr>
          <w:b/>
          <w:bCs/>
          <w:i/>
          <w:u w:val="single"/>
          <w:lang w:val="uk-UA"/>
        </w:rPr>
      </w:pPr>
    </w:p>
    <w:p w:rsidR="004A2DA5" w:rsidRDefault="009A1F94" w:rsidP="009A1F94">
      <w:pPr>
        <w:pStyle w:val="ae"/>
        <w:spacing w:before="0" w:beforeAutospacing="0" w:after="60" w:afterAutospacing="0"/>
        <w:jc w:val="right"/>
        <w:rPr>
          <w:b/>
          <w:bCs/>
          <w:i/>
          <w:u w:val="single"/>
          <w:lang w:val="uk-UA"/>
        </w:rPr>
      </w:pPr>
      <w:r w:rsidRPr="00AC5C39">
        <w:rPr>
          <w:b/>
          <w:bCs/>
          <w:lang w:val="uk-UA"/>
        </w:rPr>
        <w:t>Відділ охорони навколишнього середовища</w:t>
      </w:r>
    </w:p>
    <w:sectPr w:rsidR="004A2DA5" w:rsidSect="003D7F53">
      <w:footerReference w:type="default" r:id="rId7"/>
      <w:pgSz w:w="11906" w:h="16838"/>
      <w:pgMar w:top="539" w:right="926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96" w:rsidRDefault="00B15C96">
      <w:r>
        <w:separator/>
      </w:r>
    </w:p>
  </w:endnote>
  <w:endnote w:type="continuationSeparator" w:id="0">
    <w:p w:rsidR="00B15C96" w:rsidRDefault="00B1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C8" w:rsidRDefault="002470C8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71E3">
      <w:rPr>
        <w:rStyle w:val="a4"/>
        <w:noProof/>
      </w:rPr>
      <w:t>3</w:t>
    </w:r>
    <w:r>
      <w:rPr>
        <w:rStyle w:val="a4"/>
      </w:rPr>
      <w:fldChar w:fldCharType="end"/>
    </w:r>
  </w:p>
  <w:p w:rsidR="00ED3C27" w:rsidRPr="000C041E" w:rsidRDefault="00ED3C27" w:rsidP="00ED3C27">
    <w:pPr>
      <w:pStyle w:val="31"/>
      <w:ind w:firstLine="0"/>
      <w:rPr>
        <w:b/>
        <w:bCs/>
        <w:sz w:val="20"/>
        <w:szCs w:val="20"/>
        <w:lang w:val="uk-UA"/>
      </w:rPr>
    </w:pPr>
    <w:r w:rsidRPr="000C041E">
      <w:rPr>
        <w:b/>
        <w:bCs/>
        <w:sz w:val="20"/>
        <w:szCs w:val="20"/>
        <w:lang w:val="uk-UA"/>
      </w:rPr>
      <w:t>При використанні інформації посилання на джерело обов’язкове</w:t>
    </w:r>
  </w:p>
  <w:p w:rsidR="00ED3C27" w:rsidRPr="000C041E" w:rsidRDefault="00ED3C27" w:rsidP="00ED3C27">
    <w:pPr>
      <w:pStyle w:val="31"/>
      <w:ind w:firstLine="0"/>
      <w:rPr>
        <w:b/>
        <w:bCs/>
        <w:sz w:val="20"/>
        <w:szCs w:val="20"/>
        <w:lang w:val="uk-UA"/>
      </w:rPr>
    </w:pPr>
    <w:r>
      <w:rPr>
        <w:b/>
        <w:bCs/>
        <w:sz w:val="20"/>
        <w:szCs w:val="20"/>
        <w:lang w:val="uk-UA"/>
      </w:rPr>
      <w:t xml:space="preserve">Управління інформації та громадських </w:t>
    </w:r>
    <w:proofErr w:type="spellStart"/>
    <w:r>
      <w:rPr>
        <w:b/>
        <w:bCs/>
        <w:sz w:val="20"/>
        <w:szCs w:val="20"/>
        <w:lang w:val="uk-UA"/>
      </w:rPr>
      <w:t>зв’язків</w:t>
    </w:r>
    <w:proofErr w:type="spellEnd"/>
    <w:r>
      <w:rPr>
        <w:b/>
        <w:bCs/>
        <w:sz w:val="20"/>
        <w:szCs w:val="20"/>
        <w:lang w:val="uk-UA"/>
      </w:rPr>
      <w:t xml:space="preserve"> </w:t>
    </w:r>
    <w:r w:rsidR="00FA0227">
      <w:rPr>
        <w:b/>
        <w:bCs/>
        <w:sz w:val="20"/>
        <w:szCs w:val="20"/>
        <w:lang w:val="uk-UA"/>
      </w:rPr>
      <w:t>філії «</w:t>
    </w:r>
    <w:r>
      <w:rPr>
        <w:b/>
        <w:bCs/>
        <w:sz w:val="20"/>
        <w:szCs w:val="20"/>
        <w:lang w:val="uk-UA"/>
      </w:rPr>
      <w:t xml:space="preserve">ВП </w:t>
    </w:r>
    <w:r w:rsidR="00C24724">
      <w:rPr>
        <w:b/>
        <w:bCs/>
        <w:sz w:val="20"/>
        <w:szCs w:val="20"/>
        <w:lang w:val="uk-UA"/>
      </w:rPr>
      <w:t>П</w:t>
    </w:r>
    <w:r>
      <w:rPr>
        <w:b/>
        <w:bCs/>
        <w:sz w:val="20"/>
        <w:szCs w:val="20"/>
        <w:lang w:val="uk-UA"/>
      </w:rPr>
      <w:t>АЕС</w:t>
    </w:r>
    <w:r w:rsidR="00FA0227">
      <w:rPr>
        <w:b/>
        <w:bCs/>
        <w:sz w:val="20"/>
        <w:szCs w:val="20"/>
        <w:lang w:val="uk-UA"/>
      </w:rPr>
      <w:t>»</w:t>
    </w:r>
    <w:r>
      <w:rPr>
        <w:b/>
        <w:bCs/>
        <w:sz w:val="20"/>
        <w:szCs w:val="20"/>
        <w:lang w:val="uk-UA"/>
      </w:rPr>
      <w:t>,</w:t>
    </w:r>
  </w:p>
  <w:p w:rsidR="00ED3C27" w:rsidRPr="000C041E" w:rsidRDefault="00C43EB5" w:rsidP="00ED3C27">
    <w:pPr>
      <w:pStyle w:val="31"/>
      <w:ind w:firstLine="0"/>
      <w:rPr>
        <w:b/>
        <w:bCs/>
        <w:sz w:val="20"/>
        <w:szCs w:val="20"/>
        <w:lang w:val="uk-UA"/>
      </w:rPr>
    </w:pPr>
    <w:r>
      <w:rPr>
        <w:b/>
        <w:bCs/>
        <w:sz w:val="20"/>
        <w:szCs w:val="20"/>
        <w:lang w:val="uk-UA"/>
      </w:rPr>
      <w:t>(05136)</w:t>
    </w:r>
    <w:r w:rsidR="00ED3C27" w:rsidRPr="00F9360E">
      <w:rPr>
        <w:b/>
        <w:bCs/>
        <w:sz w:val="20"/>
        <w:szCs w:val="20"/>
      </w:rPr>
      <w:t>5</w:t>
    </w:r>
    <w:r w:rsidR="00ED3C27" w:rsidRPr="000C041E">
      <w:rPr>
        <w:b/>
        <w:bCs/>
        <w:sz w:val="20"/>
        <w:szCs w:val="20"/>
        <w:lang w:val="uk-UA"/>
      </w:rPr>
      <w:t>-</w:t>
    </w:r>
    <w:r w:rsidR="00ED3C27" w:rsidRPr="00F9360E">
      <w:rPr>
        <w:b/>
        <w:bCs/>
        <w:sz w:val="20"/>
        <w:szCs w:val="20"/>
      </w:rPr>
      <w:t>44</w:t>
    </w:r>
    <w:r w:rsidR="00ED3C27" w:rsidRPr="000C041E">
      <w:rPr>
        <w:b/>
        <w:bCs/>
        <w:sz w:val="20"/>
        <w:szCs w:val="20"/>
        <w:lang w:val="uk-UA"/>
      </w:rPr>
      <w:t>-69.</w:t>
    </w:r>
  </w:p>
  <w:p w:rsidR="002470C8" w:rsidRPr="000C041E" w:rsidRDefault="00ED3C27" w:rsidP="00986FDD">
    <w:pPr>
      <w:spacing w:line="240" w:lineRule="atLeast"/>
      <w:jc w:val="both"/>
      <w:rPr>
        <w:lang w:val="uk-UA"/>
      </w:rPr>
    </w:pPr>
    <w:r w:rsidRPr="00245F58">
      <w:rPr>
        <w:b/>
        <w:bCs/>
        <w:lang w:val="uk-UA"/>
      </w:rPr>
      <w:t>Єдина офісна адреса</w:t>
    </w:r>
    <w:r>
      <w:rPr>
        <w:b/>
        <w:bCs/>
      </w:rPr>
      <w:t xml:space="preserve">: </w:t>
    </w:r>
    <w:r w:rsidRPr="00245F58">
      <w:rPr>
        <w:b/>
        <w:bCs/>
        <w:u w:val="single"/>
        <w:lang w:val="en-US"/>
      </w:rPr>
      <w:t>info</w:t>
    </w:r>
    <w:hyperlink r:id="rId1" w:history="1">
      <w:r w:rsidRPr="00245F58">
        <w:rPr>
          <w:rStyle w:val="a8"/>
          <w:b/>
          <w:bCs/>
          <w:color w:val="auto"/>
          <w:lang w:val="uk-UA"/>
        </w:rPr>
        <w:t>@sunpp.atom.gov.ua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96" w:rsidRDefault="00B15C96">
      <w:r>
        <w:separator/>
      </w:r>
    </w:p>
  </w:footnote>
  <w:footnote w:type="continuationSeparator" w:id="0">
    <w:p w:rsidR="00B15C96" w:rsidRDefault="00B1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3"/>
    <w:rsid w:val="00004194"/>
    <w:rsid w:val="000175F7"/>
    <w:rsid w:val="000178C9"/>
    <w:rsid w:val="000347F5"/>
    <w:rsid w:val="00046F86"/>
    <w:rsid w:val="0005428F"/>
    <w:rsid w:val="000545AA"/>
    <w:rsid w:val="00067771"/>
    <w:rsid w:val="000726F9"/>
    <w:rsid w:val="0007662B"/>
    <w:rsid w:val="00084E80"/>
    <w:rsid w:val="00086A0E"/>
    <w:rsid w:val="000A0821"/>
    <w:rsid w:val="000C6E97"/>
    <w:rsid w:val="000D0EBE"/>
    <w:rsid w:val="000D3785"/>
    <w:rsid w:val="000E066D"/>
    <w:rsid w:val="000E0FFA"/>
    <w:rsid w:val="000E33E2"/>
    <w:rsid w:val="0010486D"/>
    <w:rsid w:val="00125431"/>
    <w:rsid w:val="0013189A"/>
    <w:rsid w:val="0015531C"/>
    <w:rsid w:val="00157263"/>
    <w:rsid w:val="00197903"/>
    <w:rsid w:val="001A67D3"/>
    <w:rsid w:val="001B2EB0"/>
    <w:rsid w:val="001B3225"/>
    <w:rsid w:val="001D0235"/>
    <w:rsid w:val="001F544C"/>
    <w:rsid w:val="001F5FCC"/>
    <w:rsid w:val="00210E90"/>
    <w:rsid w:val="00213A83"/>
    <w:rsid w:val="00245853"/>
    <w:rsid w:val="00245BB1"/>
    <w:rsid w:val="002470C8"/>
    <w:rsid w:val="00254EDE"/>
    <w:rsid w:val="002656E7"/>
    <w:rsid w:val="00274ED6"/>
    <w:rsid w:val="00282A9D"/>
    <w:rsid w:val="00293552"/>
    <w:rsid w:val="002A2F15"/>
    <w:rsid w:val="002B167F"/>
    <w:rsid w:val="002B6505"/>
    <w:rsid w:val="002C03FA"/>
    <w:rsid w:val="002C0C4D"/>
    <w:rsid w:val="002D4B5B"/>
    <w:rsid w:val="002E10BA"/>
    <w:rsid w:val="002E6ED8"/>
    <w:rsid w:val="002F3AAE"/>
    <w:rsid w:val="0030435D"/>
    <w:rsid w:val="00321A70"/>
    <w:rsid w:val="00337802"/>
    <w:rsid w:val="0034081D"/>
    <w:rsid w:val="00353C3F"/>
    <w:rsid w:val="003640F4"/>
    <w:rsid w:val="003669BB"/>
    <w:rsid w:val="003713A5"/>
    <w:rsid w:val="0037614C"/>
    <w:rsid w:val="00395CC4"/>
    <w:rsid w:val="003B0C39"/>
    <w:rsid w:val="003C5FB4"/>
    <w:rsid w:val="003C66A8"/>
    <w:rsid w:val="003D0C5B"/>
    <w:rsid w:val="003D7F53"/>
    <w:rsid w:val="003E4E05"/>
    <w:rsid w:val="003F33B6"/>
    <w:rsid w:val="003F661B"/>
    <w:rsid w:val="003F7739"/>
    <w:rsid w:val="00410F93"/>
    <w:rsid w:val="00434AA5"/>
    <w:rsid w:val="0043538C"/>
    <w:rsid w:val="00451E33"/>
    <w:rsid w:val="004621BD"/>
    <w:rsid w:val="004661E7"/>
    <w:rsid w:val="004822AE"/>
    <w:rsid w:val="00496482"/>
    <w:rsid w:val="004A2DA5"/>
    <w:rsid w:val="004B77DF"/>
    <w:rsid w:val="004D2B22"/>
    <w:rsid w:val="004E49A6"/>
    <w:rsid w:val="004F531A"/>
    <w:rsid w:val="004F639A"/>
    <w:rsid w:val="005006CD"/>
    <w:rsid w:val="00503353"/>
    <w:rsid w:val="00504EB1"/>
    <w:rsid w:val="0051161C"/>
    <w:rsid w:val="005127C2"/>
    <w:rsid w:val="00532E27"/>
    <w:rsid w:val="00533D3B"/>
    <w:rsid w:val="00541740"/>
    <w:rsid w:val="00542B8A"/>
    <w:rsid w:val="00543908"/>
    <w:rsid w:val="005454C1"/>
    <w:rsid w:val="005936BF"/>
    <w:rsid w:val="005B1B0D"/>
    <w:rsid w:val="005B7C1B"/>
    <w:rsid w:val="005C6612"/>
    <w:rsid w:val="005C7483"/>
    <w:rsid w:val="005D4FAF"/>
    <w:rsid w:val="005E4A85"/>
    <w:rsid w:val="005E4DF7"/>
    <w:rsid w:val="005E6064"/>
    <w:rsid w:val="005F57DC"/>
    <w:rsid w:val="005F5B26"/>
    <w:rsid w:val="00602C09"/>
    <w:rsid w:val="00607D6B"/>
    <w:rsid w:val="0062008B"/>
    <w:rsid w:val="00643CE7"/>
    <w:rsid w:val="00647198"/>
    <w:rsid w:val="0065458B"/>
    <w:rsid w:val="006578DD"/>
    <w:rsid w:val="00666B2E"/>
    <w:rsid w:val="006677C9"/>
    <w:rsid w:val="006723AE"/>
    <w:rsid w:val="00682B46"/>
    <w:rsid w:val="006853A2"/>
    <w:rsid w:val="00696828"/>
    <w:rsid w:val="006A0C61"/>
    <w:rsid w:val="006A3B08"/>
    <w:rsid w:val="006B20C4"/>
    <w:rsid w:val="006C77A3"/>
    <w:rsid w:val="006D7828"/>
    <w:rsid w:val="006E082D"/>
    <w:rsid w:val="006F0A9E"/>
    <w:rsid w:val="006F0D0D"/>
    <w:rsid w:val="006F10A7"/>
    <w:rsid w:val="0070242B"/>
    <w:rsid w:val="00705C13"/>
    <w:rsid w:val="007103BA"/>
    <w:rsid w:val="0071253F"/>
    <w:rsid w:val="00745CBF"/>
    <w:rsid w:val="00745FF7"/>
    <w:rsid w:val="00751977"/>
    <w:rsid w:val="007715D8"/>
    <w:rsid w:val="00795641"/>
    <w:rsid w:val="007C4CD3"/>
    <w:rsid w:val="007C71E3"/>
    <w:rsid w:val="007D2414"/>
    <w:rsid w:val="0080459C"/>
    <w:rsid w:val="00805984"/>
    <w:rsid w:val="00810B8E"/>
    <w:rsid w:val="00825E9D"/>
    <w:rsid w:val="00827CAD"/>
    <w:rsid w:val="008345A2"/>
    <w:rsid w:val="00842A87"/>
    <w:rsid w:val="00845EC6"/>
    <w:rsid w:val="00847AA0"/>
    <w:rsid w:val="00852C51"/>
    <w:rsid w:val="008626F5"/>
    <w:rsid w:val="00865B3D"/>
    <w:rsid w:val="008666D7"/>
    <w:rsid w:val="00876529"/>
    <w:rsid w:val="00882546"/>
    <w:rsid w:val="00882F3D"/>
    <w:rsid w:val="008879BD"/>
    <w:rsid w:val="00894FB3"/>
    <w:rsid w:val="008B14DE"/>
    <w:rsid w:val="008B5EDA"/>
    <w:rsid w:val="008D7366"/>
    <w:rsid w:val="00905CE4"/>
    <w:rsid w:val="00906986"/>
    <w:rsid w:val="00916398"/>
    <w:rsid w:val="00930ADA"/>
    <w:rsid w:val="00934B61"/>
    <w:rsid w:val="009719B7"/>
    <w:rsid w:val="0098652C"/>
    <w:rsid w:val="00986FDD"/>
    <w:rsid w:val="00992C33"/>
    <w:rsid w:val="009957E6"/>
    <w:rsid w:val="009A1F94"/>
    <w:rsid w:val="009A4047"/>
    <w:rsid w:val="009B143E"/>
    <w:rsid w:val="00A379FC"/>
    <w:rsid w:val="00A41621"/>
    <w:rsid w:val="00A45CC7"/>
    <w:rsid w:val="00A60E4C"/>
    <w:rsid w:val="00A71F78"/>
    <w:rsid w:val="00A870EC"/>
    <w:rsid w:val="00A93A2A"/>
    <w:rsid w:val="00AA00F7"/>
    <w:rsid w:val="00AA3775"/>
    <w:rsid w:val="00AA4BCC"/>
    <w:rsid w:val="00AB016E"/>
    <w:rsid w:val="00AB566C"/>
    <w:rsid w:val="00AC2CD2"/>
    <w:rsid w:val="00AD30DF"/>
    <w:rsid w:val="00AE4498"/>
    <w:rsid w:val="00AF20BF"/>
    <w:rsid w:val="00B13EF9"/>
    <w:rsid w:val="00B15C96"/>
    <w:rsid w:val="00B261D9"/>
    <w:rsid w:val="00B27F9E"/>
    <w:rsid w:val="00B516F8"/>
    <w:rsid w:val="00B53096"/>
    <w:rsid w:val="00B60F98"/>
    <w:rsid w:val="00B63196"/>
    <w:rsid w:val="00B66144"/>
    <w:rsid w:val="00B7577A"/>
    <w:rsid w:val="00B9289E"/>
    <w:rsid w:val="00BA2F58"/>
    <w:rsid w:val="00BA7AB8"/>
    <w:rsid w:val="00BB68C2"/>
    <w:rsid w:val="00BD2B91"/>
    <w:rsid w:val="00BD2C6E"/>
    <w:rsid w:val="00BD4BAC"/>
    <w:rsid w:val="00BD571E"/>
    <w:rsid w:val="00BD7A2E"/>
    <w:rsid w:val="00BE3D53"/>
    <w:rsid w:val="00BF620F"/>
    <w:rsid w:val="00C17245"/>
    <w:rsid w:val="00C172AA"/>
    <w:rsid w:val="00C21C8A"/>
    <w:rsid w:val="00C23B7A"/>
    <w:rsid w:val="00C24724"/>
    <w:rsid w:val="00C3359F"/>
    <w:rsid w:val="00C37E77"/>
    <w:rsid w:val="00C43EB5"/>
    <w:rsid w:val="00C54076"/>
    <w:rsid w:val="00C72D47"/>
    <w:rsid w:val="00C922E3"/>
    <w:rsid w:val="00C94A46"/>
    <w:rsid w:val="00C9618E"/>
    <w:rsid w:val="00CA0A31"/>
    <w:rsid w:val="00CA44D2"/>
    <w:rsid w:val="00CA5C7F"/>
    <w:rsid w:val="00CC2F4A"/>
    <w:rsid w:val="00CC6CCB"/>
    <w:rsid w:val="00CD43CE"/>
    <w:rsid w:val="00D00FB7"/>
    <w:rsid w:val="00D018D4"/>
    <w:rsid w:val="00D2610F"/>
    <w:rsid w:val="00D27020"/>
    <w:rsid w:val="00D37863"/>
    <w:rsid w:val="00D42E8D"/>
    <w:rsid w:val="00D44977"/>
    <w:rsid w:val="00D6042B"/>
    <w:rsid w:val="00D71BC3"/>
    <w:rsid w:val="00D7383E"/>
    <w:rsid w:val="00D8043B"/>
    <w:rsid w:val="00D94AA4"/>
    <w:rsid w:val="00DA5BF2"/>
    <w:rsid w:val="00DC073B"/>
    <w:rsid w:val="00DC12B2"/>
    <w:rsid w:val="00DC1A57"/>
    <w:rsid w:val="00DC4355"/>
    <w:rsid w:val="00DC734D"/>
    <w:rsid w:val="00DD0219"/>
    <w:rsid w:val="00DD5759"/>
    <w:rsid w:val="00DD68EE"/>
    <w:rsid w:val="00DE4BEC"/>
    <w:rsid w:val="00E06B16"/>
    <w:rsid w:val="00E2247E"/>
    <w:rsid w:val="00E26636"/>
    <w:rsid w:val="00E314EA"/>
    <w:rsid w:val="00E371E2"/>
    <w:rsid w:val="00E465A9"/>
    <w:rsid w:val="00E642A2"/>
    <w:rsid w:val="00E70078"/>
    <w:rsid w:val="00E72BF2"/>
    <w:rsid w:val="00E7381D"/>
    <w:rsid w:val="00E77B03"/>
    <w:rsid w:val="00E96182"/>
    <w:rsid w:val="00E972CD"/>
    <w:rsid w:val="00E97440"/>
    <w:rsid w:val="00E97D43"/>
    <w:rsid w:val="00EA0158"/>
    <w:rsid w:val="00EC06DF"/>
    <w:rsid w:val="00EC4559"/>
    <w:rsid w:val="00ED3C27"/>
    <w:rsid w:val="00ED4C54"/>
    <w:rsid w:val="00F02E62"/>
    <w:rsid w:val="00F04B83"/>
    <w:rsid w:val="00F157F6"/>
    <w:rsid w:val="00F21B8A"/>
    <w:rsid w:val="00F26CD9"/>
    <w:rsid w:val="00F35B9C"/>
    <w:rsid w:val="00F36CB6"/>
    <w:rsid w:val="00F45541"/>
    <w:rsid w:val="00F45594"/>
    <w:rsid w:val="00F53CCF"/>
    <w:rsid w:val="00F657DB"/>
    <w:rsid w:val="00F679B3"/>
    <w:rsid w:val="00F73196"/>
    <w:rsid w:val="00F7785C"/>
    <w:rsid w:val="00F840F9"/>
    <w:rsid w:val="00F9372A"/>
    <w:rsid w:val="00FA0227"/>
    <w:rsid w:val="00FA1FE7"/>
    <w:rsid w:val="00FA7945"/>
    <w:rsid w:val="00FB7197"/>
    <w:rsid w:val="00FC62F1"/>
    <w:rsid w:val="00FD03CD"/>
    <w:rsid w:val="00FD1F8F"/>
    <w:rsid w:val="00FD471C"/>
    <w:rsid w:val="00FE0F45"/>
    <w:rsid w:val="00FE19BA"/>
    <w:rsid w:val="00FE20B9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3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qFormat/>
    <w:rsid w:val="003D7F53"/>
    <w:pPr>
      <w:keepNext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3D7F53"/>
    <w:pPr>
      <w:keepNext/>
      <w:outlineLvl w:val="2"/>
    </w:pPr>
    <w:rPr>
      <w:rFonts w:ascii="Arial" w:hAnsi="Arial" w:cs="Arial"/>
      <w:b/>
      <w:bCs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b1">
    <w:name w:val="abb1"/>
    <w:rsid w:val="003D7F53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TT" w:hAnsi="PragmaticaCTT" w:cs="PragmaticaCTT"/>
      <w:color w:val="000000"/>
    </w:rPr>
  </w:style>
  <w:style w:type="paragraph" w:styleId="a3">
    <w:name w:val="footer"/>
    <w:basedOn w:val="a"/>
    <w:rsid w:val="003D7F53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3D7F53"/>
    <w:pPr>
      <w:ind w:firstLine="709"/>
      <w:jc w:val="both"/>
    </w:pPr>
    <w:rPr>
      <w:sz w:val="24"/>
      <w:szCs w:val="24"/>
    </w:rPr>
  </w:style>
  <w:style w:type="character" w:styleId="a4">
    <w:name w:val="page number"/>
    <w:basedOn w:val="a0"/>
    <w:rsid w:val="003D7F53"/>
  </w:style>
  <w:style w:type="paragraph" w:customStyle="1" w:styleId="a5">
    <w:name w:val="Знак"/>
    <w:basedOn w:val="a"/>
    <w:rsid w:val="003D7F5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D7F53"/>
    <w:pPr>
      <w:spacing w:after="120"/>
    </w:pPr>
  </w:style>
  <w:style w:type="character" w:styleId="a8">
    <w:name w:val="Hyperlink"/>
    <w:rsid w:val="003D7F53"/>
    <w:rPr>
      <w:color w:val="0000FF"/>
      <w:u w:val="single"/>
    </w:rPr>
  </w:style>
  <w:style w:type="paragraph" w:styleId="a9">
    <w:name w:val="Title"/>
    <w:basedOn w:val="a"/>
    <w:qFormat/>
    <w:rsid w:val="003D7F53"/>
    <w:pPr>
      <w:overflowPunct/>
      <w:adjustRightInd/>
      <w:jc w:val="center"/>
      <w:textAlignment w:val="auto"/>
    </w:pPr>
    <w:rPr>
      <w:b/>
      <w:bCs/>
      <w:lang w:val="uk-UA"/>
    </w:rPr>
  </w:style>
  <w:style w:type="paragraph" w:styleId="aa">
    <w:name w:val="header"/>
    <w:basedOn w:val="a"/>
    <w:rsid w:val="00543908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810B8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E70078"/>
    <w:rPr>
      <w:rFonts w:ascii="Arial" w:hAnsi="Arial" w:cs="Arial"/>
      <w:b/>
      <w:bCs/>
      <w:color w:val="000000"/>
      <w:sz w:val="22"/>
      <w:szCs w:val="22"/>
    </w:rPr>
  </w:style>
  <w:style w:type="paragraph" w:styleId="ac">
    <w:name w:val="Balloon Text"/>
    <w:basedOn w:val="a"/>
    <w:link w:val="ad"/>
    <w:rsid w:val="002C0C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0C4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12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24724"/>
    <w:rPr>
      <w:rFonts w:ascii="Arial" w:hAnsi="Arial" w:cs="Arial"/>
      <w:b/>
      <w:bCs/>
      <w:color w:val="000080"/>
      <w:sz w:val="36"/>
      <w:szCs w:val="36"/>
    </w:rPr>
  </w:style>
  <w:style w:type="character" w:customStyle="1" w:styleId="a7">
    <w:name w:val="Основной текст Знак"/>
    <w:link w:val="a6"/>
    <w:rsid w:val="009A1F94"/>
  </w:style>
  <w:style w:type="paragraph" w:styleId="af">
    <w:name w:val="Body Text Indent"/>
    <w:basedOn w:val="a"/>
    <w:link w:val="af0"/>
    <w:rsid w:val="009A1F9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A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3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qFormat/>
    <w:rsid w:val="003D7F53"/>
    <w:pPr>
      <w:keepNext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3D7F53"/>
    <w:pPr>
      <w:keepNext/>
      <w:outlineLvl w:val="2"/>
    </w:pPr>
    <w:rPr>
      <w:rFonts w:ascii="Arial" w:hAnsi="Arial" w:cs="Arial"/>
      <w:b/>
      <w:bCs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b1">
    <w:name w:val="abb1"/>
    <w:rsid w:val="003D7F53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TT" w:hAnsi="PragmaticaCTT" w:cs="PragmaticaCTT"/>
      <w:color w:val="000000"/>
    </w:rPr>
  </w:style>
  <w:style w:type="paragraph" w:styleId="a3">
    <w:name w:val="footer"/>
    <w:basedOn w:val="a"/>
    <w:rsid w:val="003D7F53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3D7F53"/>
    <w:pPr>
      <w:ind w:firstLine="709"/>
      <w:jc w:val="both"/>
    </w:pPr>
    <w:rPr>
      <w:sz w:val="24"/>
      <w:szCs w:val="24"/>
    </w:rPr>
  </w:style>
  <w:style w:type="character" w:styleId="a4">
    <w:name w:val="page number"/>
    <w:basedOn w:val="a0"/>
    <w:rsid w:val="003D7F53"/>
  </w:style>
  <w:style w:type="paragraph" w:customStyle="1" w:styleId="a5">
    <w:name w:val="Знак"/>
    <w:basedOn w:val="a"/>
    <w:rsid w:val="003D7F5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3D7F53"/>
    <w:pPr>
      <w:spacing w:after="120"/>
    </w:pPr>
  </w:style>
  <w:style w:type="character" w:styleId="a8">
    <w:name w:val="Hyperlink"/>
    <w:rsid w:val="003D7F53"/>
    <w:rPr>
      <w:color w:val="0000FF"/>
      <w:u w:val="single"/>
    </w:rPr>
  </w:style>
  <w:style w:type="paragraph" w:styleId="a9">
    <w:name w:val="Title"/>
    <w:basedOn w:val="a"/>
    <w:qFormat/>
    <w:rsid w:val="003D7F53"/>
    <w:pPr>
      <w:overflowPunct/>
      <w:adjustRightInd/>
      <w:jc w:val="center"/>
      <w:textAlignment w:val="auto"/>
    </w:pPr>
    <w:rPr>
      <w:b/>
      <w:bCs/>
      <w:lang w:val="uk-UA"/>
    </w:rPr>
  </w:style>
  <w:style w:type="paragraph" w:styleId="aa">
    <w:name w:val="header"/>
    <w:basedOn w:val="a"/>
    <w:rsid w:val="00543908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810B8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E70078"/>
    <w:rPr>
      <w:rFonts w:ascii="Arial" w:hAnsi="Arial" w:cs="Arial"/>
      <w:b/>
      <w:bCs/>
      <w:color w:val="000000"/>
      <w:sz w:val="22"/>
      <w:szCs w:val="22"/>
    </w:rPr>
  </w:style>
  <w:style w:type="paragraph" w:styleId="ac">
    <w:name w:val="Balloon Text"/>
    <w:basedOn w:val="a"/>
    <w:link w:val="ad"/>
    <w:rsid w:val="002C0C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0C4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512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24724"/>
    <w:rPr>
      <w:rFonts w:ascii="Arial" w:hAnsi="Arial" w:cs="Arial"/>
      <w:b/>
      <w:bCs/>
      <w:color w:val="000080"/>
      <w:sz w:val="36"/>
      <w:szCs w:val="36"/>
    </w:rPr>
  </w:style>
  <w:style w:type="character" w:customStyle="1" w:styleId="a7">
    <w:name w:val="Основной текст Знак"/>
    <w:link w:val="a6"/>
    <w:rsid w:val="009A1F94"/>
  </w:style>
  <w:style w:type="paragraph" w:styleId="af">
    <w:name w:val="Body Text Indent"/>
    <w:basedOn w:val="a"/>
    <w:link w:val="af0"/>
    <w:rsid w:val="009A1F9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A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_medvinskaya@sunpp.ato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ПАЛИВА ТА ЕНЕРГЕТИКИ УКРАЇНИ</vt:lpstr>
    </vt:vector>
  </TitlesOfParts>
  <Company>ОРОиСМИ</Company>
  <LinksUpToDate>false</LinksUpToDate>
  <CharactersWithSpaces>4853</CharactersWithSpaces>
  <SharedDoc>false</SharedDoc>
  <HLinks>
    <vt:vector size="6" baseType="variant">
      <vt:variant>
        <vt:i4>1376305</vt:i4>
      </vt:variant>
      <vt:variant>
        <vt:i4>3</vt:i4>
      </vt:variant>
      <vt:variant>
        <vt:i4>0</vt:i4>
      </vt:variant>
      <vt:variant>
        <vt:i4>5</vt:i4>
      </vt:variant>
      <vt:variant>
        <vt:lpwstr>mailto:smi@sunpp.atom.gov.ua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ПАЛИВА ТА ЕНЕРГЕТИКИ УКРАЇНИ</dc:title>
  <dc:creator>Медвинская</dc:creator>
  <cp:lastModifiedBy>Пользователь Windows</cp:lastModifiedBy>
  <cp:revision>4</cp:revision>
  <cp:lastPrinted>2024-03-06T09:30:00Z</cp:lastPrinted>
  <dcterms:created xsi:type="dcterms:W3CDTF">2024-03-05T09:41:00Z</dcterms:created>
  <dcterms:modified xsi:type="dcterms:W3CDTF">2024-03-06T10:24:00Z</dcterms:modified>
</cp:coreProperties>
</file>